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5A" w:rsidRPr="002D375A" w:rsidRDefault="002D375A" w:rsidP="002D37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54"/>
        <w:gridCol w:w="3367"/>
      </w:tblGrid>
      <w:tr w:rsidR="002D375A" w:rsidRPr="002D375A" w:rsidTr="002D230A">
        <w:tc>
          <w:tcPr>
            <w:tcW w:w="10421" w:type="dxa"/>
            <w:gridSpan w:val="2"/>
          </w:tcPr>
          <w:p w:rsidR="002D375A" w:rsidRPr="002D375A" w:rsidRDefault="002D375A" w:rsidP="002D375A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zh-CN"/>
              </w:rPr>
            </w:pPr>
            <w:r w:rsidRPr="002D375A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zh-CN"/>
              </w:rPr>
              <w:t>ИРКУТСКАЯ  ОБЛАСТЬ</w:t>
            </w:r>
          </w:p>
        </w:tc>
      </w:tr>
      <w:tr w:rsidR="002D375A" w:rsidRPr="002D375A" w:rsidTr="002D230A">
        <w:tc>
          <w:tcPr>
            <w:tcW w:w="10421" w:type="dxa"/>
            <w:gridSpan w:val="2"/>
          </w:tcPr>
          <w:p w:rsidR="002D375A" w:rsidRPr="002D375A" w:rsidRDefault="002D375A" w:rsidP="002D375A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zh-CN"/>
              </w:rPr>
            </w:pPr>
            <w:r w:rsidRPr="002D375A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zh-CN"/>
              </w:rPr>
              <w:t>Муниципальное образование</w:t>
            </w:r>
          </w:p>
          <w:p w:rsidR="002D375A" w:rsidRPr="002D375A" w:rsidRDefault="002D375A" w:rsidP="002D375A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zh-CN"/>
              </w:rPr>
            </w:pPr>
            <w:r w:rsidRPr="002D375A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zh-CN"/>
              </w:rPr>
              <w:t xml:space="preserve"> «Тулунский район»</w:t>
            </w:r>
          </w:p>
          <w:p w:rsidR="002D375A" w:rsidRPr="002D375A" w:rsidRDefault="002D375A" w:rsidP="002D375A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zh-CN"/>
              </w:rPr>
            </w:pPr>
            <w:r w:rsidRPr="002D375A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zh-CN"/>
              </w:rPr>
              <w:t>АДМИНИСТРАЦИЯ</w:t>
            </w:r>
          </w:p>
        </w:tc>
      </w:tr>
      <w:tr w:rsidR="002D375A" w:rsidRPr="002D375A" w:rsidTr="002D230A">
        <w:tc>
          <w:tcPr>
            <w:tcW w:w="10421" w:type="dxa"/>
            <w:gridSpan w:val="2"/>
          </w:tcPr>
          <w:p w:rsidR="002D375A" w:rsidRPr="002D375A" w:rsidRDefault="002D375A" w:rsidP="002D375A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2D375A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zh-CN"/>
              </w:rPr>
              <w:t>Нижнебурбукского сельского поселения</w:t>
            </w:r>
          </w:p>
        </w:tc>
      </w:tr>
      <w:tr w:rsidR="002D375A" w:rsidRPr="002D375A" w:rsidTr="002D230A">
        <w:tc>
          <w:tcPr>
            <w:tcW w:w="10421" w:type="dxa"/>
            <w:gridSpan w:val="2"/>
          </w:tcPr>
          <w:p w:rsidR="002D375A" w:rsidRPr="002D375A" w:rsidRDefault="002D375A" w:rsidP="002D375A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zh-CN"/>
              </w:rPr>
            </w:pPr>
          </w:p>
        </w:tc>
      </w:tr>
      <w:tr w:rsidR="002D375A" w:rsidRPr="002D375A" w:rsidTr="002D230A">
        <w:tc>
          <w:tcPr>
            <w:tcW w:w="10421" w:type="dxa"/>
            <w:gridSpan w:val="2"/>
          </w:tcPr>
          <w:p w:rsidR="002D375A" w:rsidRPr="002D375A" w:rsidRDefault="002D375A" w:rsidP="002D375A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2D375A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zh-CN"/>
              </w:rPr>
              <w:t>П О С Т А Н О В Л Е Н И Е</w:t>
            </w:r>
          </w:p>
        </w:tc>
      </w:tr>
      <w:tr w:rsidR="002D375A" w:rsidRPr="002D375A" w:rsidTr="002D230A">
        <w:tc>
          <w:tcPr>
            <w:tcW w:w="10421" w:type="dxa"/>
            <w:gridSpan w:val="2"/>
          </w:tcPr>
          <w:p w:rsidR="002D375A" w:rsidRPr="002D375A" w:rsidRDefault="002D375A" w:rsidP="002D375A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zh-CN"/>
              </w:rPr>
            </w:pPr>
          </w:p>
        </w:tc>
      </w:tr>
      <w:tr w:rsidR="002D375A" w:rsidRPr="002D375A" w:rsidTr="002D230A">
        <w:tc>
          <w:tcPr>
            <w:tcW w:w="10421" w:type="dxa"/>
            <w:gridSpan w:val="2"/>
          </w:tcPr>
          <w:p w:rsidR="002D375A" w:rsidRPr="002D375A" w:rsidRDefault="002D375A" w:rsidP="002D375A">
            <w:pPr>
              <w:suppressAutoHyphens/>
              <w:overflowPunct w:val="0"/>
              <w:autoSpaceDE w:val="0"/>
              <w:spacing w:after="0" w:line="240" w:lineRule="auto"/>
              <w:ind w:right="-271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zh-CN"/>
              </w:rPr>
            </w:pPr>
          </w:p>
        </w:tc>
      </w:tr>
      <w:tr w:rsidR="002D375A" w:rsidRPr="002D375A" w:rsidTr="002D230A">
        <w:tc>
          <w:tcPr>
            <w:tcW w:w="10421" w:type="dxa"/>
            <w:gridSpan w:val="2"/>
          </w:tcPr>
          <w:p w:rsidR="002D375A" w:rsidRPr="002D375A" w:rsidRDefault="005B321C" w:rsidP="00C7643F">
            <w:pPr>
              <w:suppressAutoHyphens/>
              <w:overflowPunct w:val="0"/>
              <w:autoSpaceDE w:val="0"/>
              <w:spacing w:after="0" w:line="240" w:lineRule="auto"/>
              <w:ind w:right="-271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zh-CN"/>
              </w:rPr>
              <w:t>«21» июля 2020 года</w:t>
            </w:r>
            <w:r w:rsidR="002D375A" w:rsidRPr="002D375A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zh-CN"/>
              </w:rPr>
              <w:t xml:space="preserve">                              </w:t>
            </w:r>
            <w:r w:rsidR="00C7643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zh-CN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zh-CN"/>
              </w:rPr>
              <w:t xml:space="preserve">     № 28</w:t>
            </w:r>
            <w:bookmarkStart w:id="0" w:name="_GoBack"/>
            <w:bookmarkEnd w:id="0"/>
          </w:p>
          <w:p w:rsidR="002D375A" w:rsidRPr="002D375A" w:rsidRDefault="002D375A" w:rsidP="002D375A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zh-CN"/>
              </w:rPr>
            </w:pPr>
          </w:p>
        </w:tc>
      </w:tr>
      <w:tr w:rsidR="002D375A" w:rsidRPr="002D375A" w:rsidTr="002D230A">
        <w:tc>
          <w:tcPr>
            <w:tcW w:w="10421" w:type="dxa"/>
            <w:gridSpan w:val="2"/>
          </w:tcPr>
          <w:p w:rsidR="002D375A" w:rsidRPr="002D375A" w:rsidRDefault="002D375A" w:rsidP="002D375A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zh-CN"/>
              </w:rPr>
            </w:pPr>
            <w:r w:rsidRPr="002D375A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zh-CN"/>
              </w:rPr>
              <w:t>д. Нижний Бурбук</w:t>
            </w:r>
          </w:p>
        </w:tc>
      </w:tr>
      <w:tr w:rsidR="002D375A" w:rsidRPr="002D375A" w:rsidTr="002D230A">
        <w:tc>
          <w:tcPr>
            <w:tcW w:w="10421" w:type="dxa"/>
            <w:gridSpan w:val="2"/>
          </w:tcPr>
          <w:p w:rsidR="002D375A" w:rsidRPr="002D375A" w:rsidRDefault="002D375A" w:rsidP="002D375A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2D375A" w:rsidRPr="002D375A" w:rsidTr="002D230A">
        <w:trPr>
          <w:gridAfter w:val="1"/>
          <w:wAfter w:w="3367" w:type="dxa"/>
        </w:trPr>
        <w:tc>
          <w:tcPr>
            <w:tcW w:w="7054" w:type="dxa"/>
          </w:tcPr>
          <w:p w:rsidR="002D375A" w:rsidRPr="002D375A" w:rsidRDefault="002D375A" w:rsidP="002D37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2D37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О внесении изменений в Положение </w:t>
            </w:r>
          </w:p>
          <w:p w:rsidR="002D375A" w:rsidRPr="002D375A" w:rsidRDefault="002D375A" w:rsidP="002D37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2D37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об оплате труда вспомогательного персонала Администрации Нижнебурбукского сельского поселения </w:t>
            </w:r>
          </w:p>
        </w:tc>
      </w:tr>
    </w:tbl>
    <w:p w:rsidR="002D375A" w:rsidRPr="002D375A" w:rsidRDefault="002D375A" w:rsidP="002D37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375A" w:rsidRPr="002D375A" w:rsidRDefault="002D375A" w:rsidP="002D37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75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соответствии со статьей 135 Трудового кодекса Российской Федерации, руководствуясь статьей 24 Устава Нижнебурбукского муниципального образования, </w:t>
      </w:r>
    </w:p>
    <w:p w:rsidR="002D375A" w:rsidRPr="002D375A" w:rsidRDefault="002D375A" w:rsidP="002D37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2D375A" w:rsidRPr="002D375A" w:rsidRDefault="002D375A" w:rsidP="002D37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2D375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 О С Т А Н О В Л Я Ю:</w:t>
      </w:r>
    </w:p>
    <w:p w:rsidR="002D375A" w:rsidRPr="002D375A" w:rsidRDefault="002D375A" w:rsidP="002D37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375A" w:rsidRPr="002D375A" w:rsidRDefault="002D375A" w:rsidP="002D37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375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Внести в </w:t>
      </w:r>
      <w:hyperlink r:id="rId6" w:history="1">
        <w:r w:rsidRPr="002D375A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eastAsia="zh-CN"/>
          </w:rPr>
          <w:t>Положение</w:t>
        </w:r>
      </w:hyperlink>
      <w:r w:rsidRPr="002D375A">
        <w:rPr>
          <w:rFonts w:ascii="Times New Roman" w:eastAsia="Calibri" w:hAnsi="Times New Roman" w:cs="Times New Roman"/>
          <w:color w:val="000080"/>
          <w:sz w:val="28"/>
          <w:szCs w:val="28"/>
          <w:u w:val="single"/>
          <w:lang w:eastAsia="zh-CN"/>
        </w:rPr>
        <w:t xml:space="preserve"> </w:t>
      </w:r>
      <w:r w:rsidRPr="002D375A"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вспомогательного персонала Администрации Нижнебурбукского сельского поселения, утвержденное постановлением Администрации Нижнебурбукского сельского поселения от « 29 » декабря  2018 г. № 46 (с изменениями от « 26 » сентября 2019 г. № 46, от « 09 » апреля 2019 г. № 18, от « 24 » января 2020 г. № 4, от « 30 » июня 2020 г. № 24 ), следующие изменения:</w:t>
      </w:r>
    </w:p>
    <w:p w:rsidR="002D375A" w:rsidRPr="002D375A" w:rsidRDefault="002D375A" w:rsidP="002D37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375A">
        <w:rPr>
          <w:rFonts w:ascii="Times New Roman" w:eastAsia="Calibri" w:hAnsi="Times New Roman" w:cs="Times New Roman"/>
          <w:sz w:val="28"/>
          <w:szCs w:val="28"/>
          <w:lang w:eastAsia="zh-CN"/>
        </w:rPr>
        <w:t>- пункт 6 дополнить восьмым абзацем следующего содержания:</w:t>
      </w:r>
    </w:p>
    <w:p w:rsidR="002D375A" w:rsidRPr="002D375A" w:rsidRDefault="002D375A" w:rsidP="002D37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375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«Ежемесячные и иные дополнительные выплаты начисляются на должностной оклад с учетом повышающего коэффициента, предусмотренного </w:t>
      </w:r>
      <w:hyperlink r:id="rId7" w:history="1">
        <w:r w:rsidRPr="002D375A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пунктом 15</w:t>
        </w:r>
      </w:hyperlink>
      <w:r w:rsidRPr="002D375A">
        <w:rPr>
          <w:rFonts w:ascii="Times New Roman" w:eastAsia="Calibri" w:hAnsi="Times New Roman" w:cs="Times New Roman"/>
          <w:sz w:val="28"/>
          <w:szCs w:val="28"/>
          <w:lang w:eastAsia="zh-CN"/>
        </w:rPr>
        <w:t>(1) настоящего Положения, в случае его установления.».</w:t>
      </w:r>
    </w:p>
    <w:p w:rsidR="002D375A" w:rsidRPr="002D375A" w:rsidRDefault="002D375A" w:rsidP="002D37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375A">
        <w:rPr>
          <w:rFonts w:ascii="Times New Roman" w:eastAsia="Calibri" w:hAnsi="Times New Roman" w:cs="Times New Roman"/>
          <w:sz w:val="28"/>
          <w:szCs w:val="28"/>
          <w:lang w:eastAsia="zh-CN"/>
        </w:rPr>
        <w:t>2. Установить, что настоящее постановление вступает в силу со дня его официального опубликования и распространяется на правоотношения, возникшие с 1 июля 2020 года.</w:t>
      </w:r>
    </w:p>
    <w:p w:rsidR="002D375A" w:rsidRPr="002D375A" w:rsidRDefault="002D375A" w:rsidP="002D37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375A">
        <w:rPr>
          <w:rFonts w:ascii="Times New Roman" w:eastAsia="Calibri" w:hAnsi="Times New Roman" w:cs="Times New Roman"/>
          <w:sz w:val="28"/>
          <w:szCs w:val="28"/>
          <w:lang w:eastAsia="zh-CN"/>
        </w:rPr>
        <w:t>3. Опубликовать настоящее постановление в газете «</w:t>
      </w:r>
      <w:proofErr w:type="spellStart"/>
      <w:r w:rsidRPr="002D375A">
        <w:rPr>
          <w:rFonts w:ascii="Times New Roman" w:eastAsia="Calibri" w:hAnsi="Times New Roman" w:cs="Times New Roman"/>
          <w:sz w:val="28"/>
          <w:szCs w:val="28"/>
          <w:lang w:eastAsia="zh-CN"/>
        </w:rPr>
        <w:t>Нижнебурбукский</w:t>
      </w:r>
      <w:proofErr w:type="spellEnd"/>
      <w:r w:rsidRPr="002D375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Вестник» и разместить на официальном сайте Администрации Нижнебурбукского сельского поселения в информационно-коммуникационной сети «Интернет». </w:t>
      </w:r>
    </w:p>
    <w:p w:rsidR="002D375A" w:rsidRPr="002D375A" w:rsidRDefault="002D375A" w:rsidP="002D37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375A" w:rsidRPr="002D375A" w:rsidRDefault="002D375A" w:rsidP="002D37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375A" w:rsidRPr="002D375A" w:rsidRDefault="002D375A" w:rsidP="002D37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375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Глава </w:t>
      </w:r>
      <w:proofErr w:type="spellStart"/>
      <w:r w:rsidRPr="002D375A">
        <w:rPr>
          <w:rFonts w:ascii="Times New Roman" w:eastAsia="Calibri" w:hAnsi="Times New Roman" w:cs="Times New Roman"/>
          <w:sz w:val="28"/>
          <w:szCs w:val="28"/>
          <w:lang w:eastAsia="zh-CN"/>
        </w:rPr>
        <w:t>Ниженебурбукского</w:t>
      </w:r>
      <w:proofErr w:type="spellEnd"/>
      <w:r w:rsidRPr="002D375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2D375A" w:rsidRPr="002D375A" w:rsidRDefault="002D375A" w:rsidP="002D37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D375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сельского поселения                                                    С.В. </w:t>
      </w:r>
      <w:proofErr w:type="spellStart"/>
      <w:r w:rsidRPr="002D375A">
        <w:rPr>
          <w:rFonts w:ascii="Times New Roman" w:eastAsia="Calibri" w:hAnsi="Times New Roman" w:cs="Times New Roman"/>
          <w:sz w:val="28"/>
          <w:szCs w:val="28"/>
          <w:lang w:eastAsia="zh-CN"/>
        </w:rPr>
        <w:t>Гапеевцев</w:t>
      </w:r>
      <w:proofErr w:type="spellEnd"/>
      <w:r w:rsidRPr="002D375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6F79DA" w:rsidRPr="002D375A" w:rsidRDefault="006F79DA">
      <w:pPr>
        <w:rPr>
          <w:rFonts w:ascii="Times New Roman" w:hAnsi="Times New Roman" w:cs="Times New Roman"/>
          <w:sz w:val="28"/>
          <w:szCs w:val="28"/>
        </w:rPr>
      </w:pPr>
    </w:p>
    <w:sectPr w:rsidR="006F79DA" w:rsidRPr="002D375A" w:rsidSect="004F58B7">
      <w:headerReference w:type="default" r:id="rId8"/>
      <w:headerReference w:type="first" r:id="rId9"/>
      <w:pgSz w:w="11906" w:h="16838"/>
      <w:pgMar w:top="1134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D5" w:rsidRDefault="000534D5">
      <w:pPr>
        <w:spacing w:after="0" w:line="240" w:lineRule="auto"/>
      </w:pPr>
      <w:r>
        <w:separator/>
      </w:r>
    </w:p>
  </w:endnote>
  <w:endnote w:type="continuationSeparator" w:id="0">
    <w:p w:rsidR="000534D5" w:rsidRDefault="0005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D5" w:rsidRDefault="000534D5">
      <w:pPr>
        <w:spacing w:after="0" w:line="240" w:lineRule="auto"/>
      </w:pPr>
      <w:r>
        <w:separator/>
      </w:r>
    </w:p>
  </w:footnote>
  <w:footnote w:type="continuationSeparator" w:id="0">
    <w:p w:rsidR="000534D5" w:rsidRDefault="0005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D1" w:rsidRDefault="000534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D1" w:rsidRDefault="000534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A0"/>
    <w:rsid w:val="000534D5"/>
    <w:rsid w:val="002D375A"/>
    <w:rsid w:val="005911A0"/>
    <w:rsid w:val="005B321C"/>
    <w:rsid w:val="00675EEC"/>
    <w:rsid w:val="006F79DA"/>
    <w:rsid w:val="00C7643F"/>
    <w:rsid w:val="00E7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33FD"/>
  <w15:chartTrackingRefBased/>
  <w15:docId w15:val="{9905B7C8-F21B-4661-AFD3-521E68C1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75A"/>
  </w:style>
  <w:style w:type="paragraph" w:styleId="a5">
    <w:name w:val="Balloon Text"/>
    <w:basedOn w:val="a"/>
    <w:link w:val="a6"/>
    <w:uiPriority w:val="99"/>
    <w:semiHidden/>
    <w:unhideWhenUsed/>
    <w:rsid w:val="00C7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11;n=54817;fld=134;dst=1000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817;fld=134;dst=10001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2020-07-21T01:13:00Z</cp:lastPrinted>
  <dcterms:created xsi:type="dcterms:W3CDTF">2020-07-20T03:43:00Z</dcterms:created>
  <dcterms:modified xsi:type="dcterms:W3CDTF">2020-08-06T01:36:00Z</dcterms:modified>
</cp:coreProperties>
</file>