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014A98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014A98" w:rsidRDefault="00014A98" w:rsidP="00014A98">
      <w:pPr>
        <w:jc w:val="center"/>
      </w:pPr>
    </w:p>
    <w:p w:rsidR="00014A98" w:rsidRDefault="00014A98" w:rsidP="0001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4A98" w:rsidRDefault="00A037DB" w:rsidP="00014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«29» января   2019</w:t>
      </w:r>
      <w:r w:rsidR="00014A9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C326CE">
        <w:rPr>
          <w:rFonts w:ascii="Times New Roman" w:hAnsi="Times New Roman" w:cs="Times New Roman"/>
          <w:b/>
          <w:sz w:val="28"/>
          <w:szCs w:val="28"/>
        </w:rPr>
        <w:t>4</w:t>
      </w:r>
    </w:p>
    <w:p w:rsidR="00014A98" w:rsidRDefault="00014A98" w:rsidP="00014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014A98" w:rsidRDefault="00014A98" w:rsidP="00014A98">
      <w:pPr>
        <w:rPr>
          <w:rFonts w:ascii="Times New Roman" w:hAnsi="Times New Roman" w:cs="Times New Roman"/>
          <w:sz w:val="28"/>
          <w:szCs w:val="28"/>
        </w:rPr>
      </w:pPr>
    </w:p>
    <w:p w:rsidR="00014A98" w:rsidRPr="00DF2389" w:rsidRDefault="00014A98" w:rsidP="00A03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C326CE"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014A98" w:rsidRDefault="00014A98" w:rsidP="00014A98">
      <w:pPr>
        <w:jc w:val="center"/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jc w:val="center"/>
        <w:rPr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8458A2" w:rsidRPr="004A6C51" w:rsidRDefault="00014A98" w:rsidP="00014A98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326CE">
        <w:rPr>
          <w:rFonts w:ascii="Times New Roman" w:hAnsi="Times New Roman" w:cs="Times New Roman"/>
          <w:sz w:val="28"/>
          <w:szCs w:val="28"/>
        </w:rPr>
        <w:t>.</w:t>
      </w:r>
      <w:r w:rsidR="00C326CE" w:rsidRPr="00C326CE">
        <w:rPr>
          <w:rFonts w:ascii="Times New Roman" w:hAnsi="Times New Roman" w:cs="Times New Roman"/>
          <w:color w:val="3C3C3C"/>
          <w:sz w:val="28"/>
          <w:szCs w:val="28"/>
        </w:rPr>
        <w:t xml:space="preserve"> Присвоить, земельному участку,  общей площадью 4796  кв.м., адрес</w:t>
      </w:r>
      <w:r w:rsidRPr="00C326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</w:t>
      </w:r>
      <w:r w:rsidR="004A6C51">
        <w:rPr>
          <w:rFonts w:ascii="Times New Roman" w:hAnsi="Times New Roman" w:cs="Times New Roman"/>
          <w:sz w:val="28"/>
          <w:szCs w:val="28"/>
        </w:rPr>
        <w:t>он  , Нижнебурбукское муниципальное образование, 700 м северо-западнее д</w:t>
      </w:r>
      <w:proofErr w:type="gramStart"/>
      <w:r w:rsidR="004A6C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A6C51">
        <w:rPr>
          <w:rFonts w:ascii="Times New Roman" w:hAnsi="Times New Roman" w:cs="Times New Roman"/>
          <w:sz w:val="28"/>
          <w:szCs w:val="28"/>
        </w:rPr>
        <w:t>ерхний Бурбук, кладбище.</w:t>
      </w:r>
    </w:p>
    <w:p w:rsidR="00014A98" w:rsidRDefault="00A037DB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A98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 Нижнебурбукский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0644C6" w:rsidRDefault="000644C6"/>
    <w:p w:rsidR="008C55FC" w:rsidRDefault="008C55FC" w:rsidP="008C55FC"/>
    <w:p w:rsidR="00A037DB" w:rsidRDefault="00A037DB"/>
    <w:sectPr w:rsidR="00A037DB" w:rsidSect="00D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98"/>
    <w:rsid w:val="00014A98"/>
    <w:rsid w:val="000644C6"/>
    <w:rsid w:val="00433DA4"/>
    <w:rsid w:val="004A6C51"/>
    <w:rsid w:val="008458A2"/>
    <w:rsid w:val="008C55FC"/>
    <w:rsid w:val="008D066C"/>
    <w:rsid w:val="0095792C"/>
    <w:rsid w:val="009F38CD"/>
    <w:rsid w:val="00A037DB"/>
    <w:rsid w:val="00AE4B06"/>
    <w:rsid w:val="00AF0688"/>
    <w:rsid w:val="00B52B40"/>
    <w:rsid w:val="00B668C8"/>
    <w:rsid w:val="00C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2019-02-06T01:55:00Z</cp:lastPrinted>
  <dcterms:created xsi:type="dcterms:W3CDTF">2018-05-16T02:17:00Z</dcterms:created>
  <dcterms:modified xsi:type="dcterms:W3CDTF">2019-02-06T01:57:00Z</dcterms:modified>
</cp:coreProperties>
</file>