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17" w:rsidRPr="007C6DFB" w:rsidRDefault="00B60F17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60F17" w:rsidTr="00120C1B">
        <w:tc>
          <w:tcPr>
            <w:tcW w:w="5000" w:type="pct"/>
            <w:hideMark/>
          </w:tcPr>
          <w:p w:rsidR="00B60F17" w:rsidRDefault="00B60F17" w:rsidP="00120C1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60F17" w:rsidTr="00120C1B">
        <w:tc>
          <w:tcPr>
            <w:tcW w:w="5000" w:type="pct"/>
            <w:hideMark/>
          </w:tcPr>
          <w:p w:rsidR="00B60F17" w:rsidRDefault="00B60F17" w:rsidP="00120C1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B60F17" w:rsidTr="00120C1B">
        <w:tc>
          <w:tcPr>
            <w:tcW w:w="5000" w:type="pct"/>
            <w:hideMark/>
          </w:tcPr>
          <w:p w:rsidR="00B60F17" w:rsidRDefault="00B60F17" w:rsidP="00120C1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60F17" w:rsidRDefault="00B60F17" w:rsidP="00120C1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60F17" w:rsidTr="00120C1B">
        <w:tc>
          <w:tcPr>
            <w:tcW w:w="5000" w:type="pct"/>
          </w:tcPr>
          <w:p w:rsidR="00B60F17" w:rsidRDefault="00B60F17" w:rsidP="00120C1B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B60F17" w:rsidTr="00120C1B">
        <w:tc>
          <w:tcPr>
            <w:tcW w:w="5000" w:type="pct"/>
            <w:hideMark/>
          </w:tcPr>
          <w:p w:rsidR="00B60F17" w:rsidRDefault="00B60F17" w:rsidP="00120C1B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60F17" w:rsidTr="00120C1B">
        <w:tc>
          <w:tcPr>
            <w:tcW w:w="5000" w:type="pct"/>
          </w:tcPr>
          <w:p w:rsidR="00B60F17" w:rsidRDefault="00B60F17" w:rsidP="00120C1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60F17" w:rsidTr="00120C1B">
        <w:tc>
          <w:tcPr>
            <w:tcW w:w="5000" w:type="pct"/>
          </w:tcPr>
          <w:p w:rsidR="00B60F17" w:rsidRDefault="00B60F17" w:rsidP="00120C1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60F17" w:rsidTr="00B60F17">
        <w:trPr>
          <w:trHeight w:val="80"/>
        </w:trPr>
        <w:tc>
          <w:tcPr>
            <w:tcW w:w="5000" w:type="pct"/>
          </w:tcPr>
          <w:p w:rsidR="00B60F17" w:rsidRDefault="00B60F17" w:rsidP="00120C1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  <w:lang w:val="en-US"/>
              </w:rPr>
              <w:t>10</w:t>
            </w:r>
            <w:r>
              <w:rPr>
                <w:b/>
                <w:spacing w:val="20"/>
                <w:sz w:val="28"/>
              </w:rPr>
              <w:t>» декабря  2015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35-пг</w:t>
            </w:r>
          </w:p>
          <w:p w:rsidR="00B60F17" w:rsidRDefault="00B60F17" w:rsidP="00120C1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B60F17" w:rsidRDefault="00B60F17" w:rsidP="00B60F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proofErr w:type="gramStart"/>
            <w:r>
              <w:rPr>
                <w:b/>
                <w:spacing w:val="20"/>
                <w:sz w:val="28"/>
              </w:rPr>
              <w:t>.Н</w:t>
            </w:r>
            <w:proofErr w:type="gramEnd"/>
            <w:r>
              <w:rPr>
                <w:b/>
                <w:spacing w:val="20"/>
                <w:sz w:val="28"/>
              </w:rPr>
              <w:t xml:space="preserve">ижний </w:t>
            </w:r>
            <w:proofErr w:type="spellStart"/>
            <w:r>
              <w:rPr>
                <w:b/>
                <w:spacing w:val="20"/>
                <w:sz w:val="28"/>
              </w:rPr>
              <w:t>Бурбук</w:t>
            </w:r>
            <w:proofErr w:type="spellEnd"/>
          </w:p>
        </w:tc>
      </w:tr>
      <w:tr w:rsidR="00B60F17" w:rsidTr="00B60F17">
        <w:trPr>
          <w:trHeight w:val="80"/>
        </w:trPr>
        <w:tc>
          <w:tcPr>
            <w:tcW w:w="5000" w:type="pct"/>
          </w:tcPr>
          <w:p w:rsidR="00B60F17" w:rsidRDefault="00B60F17" w:rsidP="00120C1B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B60F17" w:rsidTr="00B60F17">
        <w:trPr>
          <w:trHeight w:val="80"/>
        </w:trPr>
        <w:tc>
          <w:tcPr>
            <w:tcW w:w="5000" w:type="pct"/>
          </w:tcPr>
          <w:p w:rsidR="00B60F17" w:rsidRPr="00B60F17" w:rsidRDefault="00B60F17" w:rsidP="00B60F17">
            <w:pPr>
              <w:rPr>
                <w:b/>
                <w:sz w:val="28"/>
                <w:szCs w:val="28"/>
              </w:rPr>
            </w:pPr>
            <w:r w:rsidRPr="00B60F17">
              <w:rPr>
                <w:b/>
                <w:sz w:val="28"/>
                <w:szCs w:val="28"/>
              </w:rPr>
              <w:t xml:space="preserve">Об определении мест </w:t>
            </w:r>
            <w:proofErr w:type="gramStart"/>
            <w:r w:rsidRPr="00B60F17">
              <w:rPr>
                <w:b/>
                <w:sz w:val="28"/>
                <w:szCs w:val="28"/>
              </w:rPr>
              <w:t>нестационарной</w:t>
            </w:r>
            <w:proofErr w:type="gramEnd"/>
          </w:p>
          <w:p w:rsidR="00B60F17" w:rsidRPr="00B60F17" w:rsidRDefault="00B60F17" w:rsidP="00B60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B60F17">
              <w:rPr>
                <w:b/>
                <w:sz w:val="28"/>
                <w:szCs w:val="28"/>
              </w:rPr>
              <w:t>елкорозничной уличной торговли и торговли</w:t>
            </w:r>
          </w:p>
          <w:p w:rsidR="00B60F17" w:rsidRPr="00B60F17" w:rsidRDefault="00B60F17" w:rsidP="00B60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60F17">
              <w:rPr>
                <w:b/>
                <w:sz w:val="28"/>
                <w:szCs w:val="28"/>
              </w:rPr>
              <w:t xml:space="preserve"> транспорта на территории </w:t>
            </w:r>
            <w:proofErr w:type="spellStart"/>
            <w:r w:rsidRPr="00B60F17">
              <w:rPr>
                <w:b/>
                <w:sz w:val="28"/>
                <w:szCs w:val="28"/>
              </w:rPr>
              <w:t>Нижнебурбукского</w:t>
            </w:r>
            <w:proofErr w:type="spellEnd"/>
          </w:p>
          <w:p w:rsidR="00B60F17" w:rsidRDefault="00B60F17" w:rsidP="00B60F17">
            <w:r>
              <w:rPr>
                <w:b/>
                <w:sz w:val="28"/>
                <w:szCs w:val="28"/>
              </w:rPr>
              <w:t>с</w:t>
            </w:r>
            <w:r w:rsidRPr="00B60F17">
              <w:rPr>
                <w:b/>
                <w:sz w:val="28"/>
                <w:szCs w:val="28"/>
              </w:rPr>
              <w:t>ельского поселения</w:t>
            </w:r>
          </w:p>
        </w:tc>
      </w:tr>
      <w:tr w:rsidR="00B60F17" w:rsidTr="00B60F17">
        <w:trPr>
          <w:trHeight w:val="80"/>
        </w:trPr>
        <w:tc>
          <w:tcPr>
            <w:tcW w:w="5000" w:type="pct"/>
          </w:tcPr>
          <w:p w:rsidR="00B60F17" w:rsidRDefault="00B60F17" w:rsidP="00B60F1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</w:tbl>
    <w:p w:rsidR="00B60F17" w:rsidRDefault="00B60F17" w:rsidP="00B60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F17" w:rsidRPr="00DA7EAE" w:rsidRDefault="00B60F17" w:rsidP="00B60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торгового обслуживания населения, обеспечения продовольственными и непродовольственными товарами жителей малонаселенных пунктов, в которых отсутствуют объекты стационарной и нестационарной розничной  торговой сети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со статьей 14 Федерального Закона от 06.10.2003 г  № 131-ФЗ « Об общих принципах организации местного самоуправления в Российской Федерации», пунктов 4 Указа Президента  Российской Федерации от 09.01.1992 г № 65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свободе торговли»,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51303-99 « Торговля, терминалы и определения»,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Правилами благоустройства </w:t>
      </w:r>
      <w:r w:rsidR="00FF2517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FF2517">
        <w:rPr>
          <w:rFonts w:ascii="Times New Roman" w:hAnsi="Times New Roman" w:cs="Times New Roman"/>
          <w:sz w:val="28"/>
          <w:szCs w:val="28"/>
        </w:rPr>
        <w:t>Нижнебурбукского</w:t>
      </w:r>
      <w:proofErr w:type="spellEnd"/>
      <w:r w:rsidR="00FF251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Думой  </w:t>
      </w:r>
      <w:proofErr w:type="spellStart"/>
      <w:r w:rsidR="00FF2517">
        <w:rPr>
          <w:rFonts w:ascii="Times New Roman" w:hAnsi="Times New Roman" w:cs="Times New Roman"/>
          <w:sz w:val="28"/>
          <w:szCs w:val="28"/>
        </w:rPr>
        <w:t>Нижнебурбукского</w:t>
      </w:r>
      <w:proofErr w:type="spellEnd"/>
      <w:r w:rsidR="00FF2517">
        <w:rPr>
          <w:rFonts w:ascii="Times New Roman" w:hAnsi="Times New Roman" w:cs="Times New Roman"/>
          <w:sz w:val="28"/>
          <w:szCs w:val="28"/>
        </w:rPr>
        <w:t xml:space="preserve">  сельского поселения от  </w:t>
      </w:r>
      <w:r w:rsidR="00573FEB">
        <w:rPr>
          <w:rFonts w:ascii="Times New Roman" w:hAnsi="Times New Roman" w:cs="Times New Roman"/>
          <w:sz w:val="28"/>
          <w:szCs w:val="28"/>
        </w:rPr>
        <w:t xml:space="preserve">31.05.2012 г  </w:t>
      </w:r>
      <w:r w:rsidR="00FF2517">
        <w:rPr>
          <w:rFonts w:ascii="Times New Roman" w:hAnsi="Times New Roman" w:cs="Times New Roman"/>
          <w:sz w:val="28"/>
          <w:szCs w:val="28"/>
        </w:rPr>
        <w:t>№</w:t>
      </w:r>
      <w:r w:rsidR="00573FEB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B60F17" w:rsidRPr="00DA7EAE" w:rsidRDefault="00B60F17" w:rsidP="00B60F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E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7EAE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0F17" w:rsidRPr="00DA7EAE" w:rsidRDefault="00B60F17" w:rsidP="00B60F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F17" w:rsidRPr="007C6DFB" w:rsidRDefault="007C6DFB" w:rsidP="007C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2517" w:rsidRPr="007C6DFB">
        <w:rPr>
          <w:rFonts w:ascii="Times New Roman" w:hAnsi="Times New Roman" w:cs="Times New Roman"/>
          <w:sz w:val="28"/>
          <w:szCs w:val="28"/>
        </w:rPr>
        <w:t>Определить места для нестационарной мелкорозничной уличной торговли и торговли с транспорта в следующих населенных пунктах:</w:t>
      </w:r>
    </w:p>
    <w:p w:rsidR="00FF2517" w:rsidRDefault="00FF2517" w:rsidP="00FF25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деревня Большо</w:t>
      </w:r>
      <w:r w:rsidR="007C6DFB">
        <w:rPr>
          <w:rFonts w:ascii="Times New Roman" w:hAnsi="Times New Roman" w:cs="Times New Roman"/>
          <w:color w:val="000000" w:themeColor="text1"/>
          <w:sz w:val="28"/>
          <w:szCs w:val="28"/>
        </w:rPr>
        <w:t>й Одер , площадка площадью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кв.м, расположенная по адресу: 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есная, напротив дома № 15;</w:t>
      </w:r>
    </w:p>
    <w:p w:rsidR="00FF2517" w:rsidRDefault="00FF2517" w:rsidP="00FF25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7C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деревня Верхний </w:t>
      </w:r>
      <w:proofErr w:type="spellStart"/>
      <w:r w:rsidR="007C6DFB">
        <w:rPr>
          <w:rFonts w:ascii="Times New Roman" w:hAnsi="Times New Roman" w:cs="Times New Roman"/>
          <w:color w:val="000000" w:themeColor="text1"/>
          <w:sz w:val="28"/>
          <w:szCs w:val="28"/>
        </w:rPr>
        <w:t>Бурбук</w:t>
      </w:r>
      <w:proofErr w:type="spellEnd"/>
      <w:r w:rsidR="007C6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площадка  площадью 25 кв.м., расположенная по  адресу:  ул</w:t>
      </w:r>
      <w:proofErr w:type="gramStart"/>
      <w:r w:rsidR="007C6DFB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7C6DFB">
        <w:rPr>
          <w:rFonts w:ascii="Times New Roman" w:hAnsi="Times New Roman" w:cs="Times New Roman"/>
          <w:color w:val="000000" w:themeColor="text1"/>
          <w:sz w:val="28"/>
          <w:szCs w:val="28"/>
        </w:rPr>
        <w:t>агорная, напротив дома № 43.</w:t>
      </w:r>
    </w:p>
    <w:p w:rsidR="007C6DFB" w:rsidRDefault="007C6DFB" w:rsidP="007C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нестационарную мелкорозничную торговлю и торговлю с транспорта обязаны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C6DFB" w:rsidRDefault="007C6DFB" w:rsidP="00FF25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иметь разрешительные документы, установленного законодательством для ведения вышеуказанной деятельности;</w:t>
      </w:r>
      <w:proofErr w:type="gramEnd"/>
    </w:p>
    <w:p w:rsidR="007C6DFB" w:rsidRDefault="007C6DFB" w:rsidP="00FF25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2.2.проводить  уборку с мест торговли, путём вывоза отходов.</w:t>
      </w:r>
    </w:p>
    <w:p w:rsidR="007C6DFB" w:rsidRPr="00FF2517" w:rsidRDefault="007C6DFB" w:rsidP="007C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3.Уличная торговля  с использованием передвижного и переносного торгового оборудования с рук и автомашин в местах,  не вошедших в пункт 1 настоящего  постановления – запрещена.</w:t>
      </w:r>
    </w:p>
    <w:p w:rsidR="00B60F17" w:rsidRDefault="007C6DFB" w:rsidP="007C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F1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B60F1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Нижнебурбукского</w:t>
      </w:r>
      <w:proofErr w:type="spellEnd"/>
      <w:r w:rsidR="00B60F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60F17" w:rsidRDefault="007C6DFB" w:rsidP="007C6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0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F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0F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C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6DFB">
        <w:rPr>
          <w:rFonts w:ascii="Times New Roman" w:hAnsi="Times New Roman" w:cs="Times New Roman"/>
          <w:b/>
          <w:sz w:val="28"/>
          <w:szCs w:val="28"/>
        </w:rPr>
        <w:t>Нижнебурбукского</w:t>
      </w:r>
      <w:proofErr w:type="spellEnd"/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C6DFB">
        <w:rPr>
          <w:rFonts w:ascii="Times New Roman" w:hAnsi="Times New Roman" w:cs="Times New Roman"/>
          <w:b/>
          <w:sz w:val="28"/>
          <w:szCs w:val="28"/>
        </w:rPr>
        <w:t>В.А.Котельников</w:t>
      </w: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F17" w:rsidRDefault="00B60F17" w:rsidP="00B60F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52E" w:rsidRDefault="00573FEB"/>
    <w:sectPr w:rsidR="003B052E" w:rsidSect="007C6DFB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304"/>
    <w:multiLevelType w:val="hybridMultilevel"/>
    <w:tmpl w:val="9670AEA8"/>
    <w:lvl w:ilvl="0" w:tplc="142AF8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762CD"/>
    <w:multiLevelType w:val="hybridMultilevel"/>
    <w:tmpl w:val="B790B488"/>
    <w:lvl w:ilvl="0" w:tplc="1E1C69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F17"/>
    <w:rsid w:val="001D635E"/>
    <w:rsid w:val="001F2FA5"/>
    <w:rsid w:val="00454C73"/>
    <w:rsid w:val="00573FEB"/>
    <w:rsid w:val="007C6DFB"/>
    <w:rsid w:val="00B60F17"/>
    <w:rsid w:val="00F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60F1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B60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2015-12-10T04:29:00Z</cp:lastPrinted>
  <dcterms:created xsi:type="dcterms:W3CDTF">2015-12-10T02:50:00Z</dcterms:created>
  <dcterms:modified xsi:type="dcterms:W3CDTF">2015-12-10T04:31:00Z</dcterms:modified>
</cp:coreProperties>
</file>