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4" w:rsidRDefault="00E855C4" w:rsidP="00572815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572815" w:rsidRPr="00572815" w:rsidRDefault="00572815" w:rsidP="0057281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2815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72815" w:rsidRDefault="00572815" w:rsidP="0057281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2815">
        <w:rPr>
          <w:rFonts w:ascii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572815" w:rsidRDefault="00572815" w:rsidP="0057281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ТУЛУНСКИЙ РАЙОН</w:t>
      </w:r>
    </w:p>
    <w:p w:rsidR="00572815" w:rsidRDefault="00572815" w:rsidP="0057281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572815" w:rsidRDefault="00572815" w:rsidP="0057281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НИЖНЕБУРБУКСКОГО СЕЛЬСКОГО ПОСЕЛЕНИЯ</w:t>
      </w:r>
    </w:p>
    <w:p w:rsidR="00572815" w:rsidRDefault="00572815" w:rsidP="0057281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15" w:rsidRDefault="00572815" w:rsidP="0057281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572815" w:rsidRDefault="00572815" w:rsidP="0057281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15" w:rsidRDefault="00E855C4" w:rsidP="0057281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«26» марта </w:t>
      </w:r>
      <w:r w:rsidR="00572815">
        <w:rPr>
          <w:rFonts w:ascii="Times New Roman" w:hAnsi="Times New Roman" w:cs="Times New Roman"/>
          <w:sz w:val="28"/>
          <w:szCs w:val="28"/>
          <w:lang w:eastAsia="ru-RU"/>
        </w:rPr>
        <w:t xml:space="preserve">2018 г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№  11</w:t>
      </w:r>
    </w:p>
    <w:p w:rsidR="00572815" w:rsidRDefault="00E855C4" w:rsidP="00E855C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ижний Бурбук</w:t>
      </w:r>
    </w:p>
    <w:p w:rsidR="00572815" w:rsidRPr="00572815" w:rsidRDefault="00572815" w:rsidP="0057281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815" w:rsidRPr="00572815" w:rsidRDefault="00E352E9" w:rsidP="0057281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572815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утверждении</w:t>
      </w:r>
      <w:r w:rsidR="0057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572815"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принятия и рассмотрения уведомлений о проведении публичных меропри</w:t>
      </w:r>
      <w:r w:rsid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на территории  Нижнебурбукского</w:t>
      </w:r>
      <w:r w:rsidR="00572815"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572815" w:rsidRP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определения порядка  принятия и рассмотрения  уведомлений о проведении собраний, митингов, демонстраций, шествий и пикетирований руководствуясь  </w:t>
      </w:r>
      <w:hyperlink r:id="rId5" w:history="1">
        <w:r w:rsidRPr="0057281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19.06.2004 года № 54-ФЗ «О собраниях, митингах, демонстрациях, шествиях и пикетированиях», </w:t>
      </w:r>
      <w:hyperlink r:id="rId6" w:history="1">
        <w:r w:rsidRPr="0057281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  от 09.07.2008 года № 32-ОЗ «О порядке подачи уведомления о проведении публичного мероприятия на территории Иркутской области», руководствуясь  Уставом  Нижнебурбукского  муниципального образования, </w:t>
      </w:r>
    </w:p>
    <w:p w:rsidR="00572815" w:rsidRPr="00572815" w:rsidRDefault="00572815" w:rsidP="00572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72815" w:rsidRP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принятия и рассмотрения уведомлений о проведении публичных мероприятий на территории  Нижнебурбукского муниципального образования (Приложение № 1).</w:t>
      </w:r>
    </w:p>
    <w:p w:rsidR="00572815" w:rsidRP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вопросам проведения публичных мероприятий на территории Нижнебурбукского муниципального образования (Приложение № 2).</w:t>
      </w:r>
    </w:p>
    <w:p w:rsidR="00572815" w:rsidRP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газете « Нижнебурбукский Вестник» и  на официальном сайте Нижнебурбукского сельского поселения в сети Интернет</w:t>
      </w:r>
    </w:p>
    <w:p w:rsidR="00572815" w:rsidRP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дня его официального опубликования.</w:t>
      </w:r>
    </w:p>
    <w:p w:rsidR="00572815" w:rsidRP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72815" w:rsidRP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Нижнебурбукского</w:t>
      </w:r>
    </w:p>
    <w:p w:rsidR="00572815" w:rsidRP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</w:t>
      </w:r>
      <w:proofErr w:type="spellStart"/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С.В.Гапеевцев</w:t>
      </w:r>
      <w:proofErr w:type="spellEnd"/>
      <w:r w:rsidRPr="005728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FAD" w:rsidRDefault="00EF2FAD" w:rsidP="00576FF5">
      <w:pPr>
        <w:pStyle w:val="a4"/>
        <w:jc w:val="right"/>
        <w:rPr>
          <w:lang w:eastAsia="ru-RU"/>
        </w:rPr>
      </w:pPr>
    </w:p>
    <w:p w:rsidR="00EF2FAD" w:rsidRDefault="00EF2FAD" w:rsidP="00576FF5">
      <w:pPr>
        <w:pStyle w:val="a4"/>
        <w:jc w:val="right"/>
        <w:rPr>
          <w:lang w:eastAsia="ru-RU"/>
        </w:rPr>
      </w:pPr>
    </w:p>
    <w:p w:rsidR="00572815" w:rsidRDefault="00572815" w:rsidP="00576FF5">
      <w:pPr>
        <w:pStyle w:val="a4"/>
        <w:jc w:val="right"/>
        <w:rPr>
          <w:lang w:eastAsia="ru-RU"/>
        </w:rPr>
      </w:pPr>
      <w:r>
        <w:rPr>
          <w:lang w:eastAsia="ru-RU"/>
        </w:rPr>
        <w:t>Приложение № 1</w:t>
      </w:r>
    </w:p>
    <w:p w:rsidR="00572815" w:rsidRDefault="00EF2FAD" w:rsidP="00576FF5">
      <w:pPr>
        <w:pStyle w:val="a4"/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572815">
        <w:rPr>
          <w:lang w:eastAsia="ru-RU"/>
        </w:rPr>
        <w:t>постановлению администрации</w:t>
      </w:r>
    </w:p>
    <w:p w:rsidR="00576FF5" w:rsidRDefault="00576FF5" w:rsidP="00576FF5">
      <w:pPr>
        <w:pStyle w:val="a4"/>
        <w:jc w:val="right"/>
        <w:rPr>
          <w:lang w:eastAsia="ru-RU"/>
        </w:rPr>
      </w:pPr>
      <w:r>
        <w:rPr>
          <w:lang w:eastAsia="ru-RU"/>
        </w:rPr>
        <w:t>Нижнебурбукского сельского поселения</w:t>
      </w:r>
    </w:p>
    <w:p w:rsidR="00576FF5" w:rsidRDefault="00E855C4" w:rsidP="00576FF5">
      <w:pPr>
        <w:pStyle w:val="a4"/>
        <w:jc w:val="right"/>
        <w:rPr>
          <w:lang w:eastAsia="ru-RU"/>
        </w:rPr>
      </w:pPr>
      <w:r>
        <w:rPr>
          <w:lang w:eastAsia="ru-RU"/>
        </w:rPr>
        <w:t xml:space="preserve">от «26» марта </w:t>
      </w:r>
      <w:r w:rsidR="00576FF5">
        <w:rPr>
          <w:lang w:eastAsia="ru-RU"/>
        </w:rPr>
        <w:t>2018 г</w:t>
      </w:r>
      <w:r>
        <w:rPr>
          <w:lang w:eastAsia="ru-RU"/>
        </w:rPr>
        <w:t>. № 11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815" w:rsidRDefault="00572815" w:rsidP="00572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72815" w:rsidRDefault="00572815" w:rsidP="00572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принятия и рассмотрения уведомлений о проведении публичных мероприятий на территории </w:t>
      </w:r>
      <w:r w:rsidR="00576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Нижнебурбукского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</w:p>
    <w:p w:rsidR="00572815" w:rsidRPr="00576FF5" w:rsidRDefault="00576FF5" w:rsidP="00576F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="0057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принятия и рассмотрения администрацией 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Нижнебурбукского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- администрация сельского поселения) уведомлений о проведении собраний, митингов, демонстраций, шествий, пикетирований либо проводимых в различном сочетании этих форм акций (далее - публичных мероприятий) на территории 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Нижнебурбукского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572815" w:rsidRDefault="00572815" w:rsidP="00576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Уведомление о проведении публичного мероприятия (далее - уведомление) оформляется в письменном виде в соответствии с требованиями Федерального 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19.06.2004 года № 54-ФЗ «О собраниях, митингах, демонстрациях, шествиях и пикетированиях» (далее - Федеральный закон № 54-ФЗ). </w:t>
      </w:r>
    </w:p>
    <w:p w:rsidR="00572815" w:rsidRPr="00576FF5" w:rsidRDefault="00572815" w:rsidP="00576FF5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576FF5">
        <w:rPr>
          <w:rFonts w:ascii="Times New Roman" w:hAnsi="Times New Roman" w:cs="Times New Roman"/>
          <w:b/>
          <w:lang w:eastAsia="ru-RU"/>
        </w:rPr>
        <w:t>2. Порядок принятия и рассмотрения уведомлений</w:t>
      </w:r>
    </w:p>
    <w:p w:rsidR="00572815" w:rsidRDefault="00572815" w:rsidP="00576FF5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576FF5">
        <w:rPr>
          <w:rFonts w:ascii="Times New Roman" w:hAnsi="Times New Roman" w:cs="Times New Roman"/>
          <w:b/>
          <w:lang w:eastAsia="ru-RU"/>
        </w:rPr>
        <w:t>о проведении публичных мероприятий</w:t>
      </w:r>
    </w:p>
    <w:p w:rsidR="00F952FA" w:rsidRPr="00576FF5" w:rsidRDefault="00F952FA" w:rsidP="00576FF5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F35ABC" w:rsidRPr="00F952FA" w:rsidRDefault="00572815" w:rsidP="00F952FA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952FA">
        <w:rPr>
          <w:rFonts w:ascii="Times New Roman" w:hAnsi="Times New Roman" w:cs="Times New Roman"/>
          <w:sz w:val="24"/>
          <w:szCs w:val="24"/>
          <w:lang w:eastAsia="ru-RU"/>
        </w:rPr>
        <w:t xml:space="preserve">2.1. Уведомление подается организатором мероприятия на имя главы администрации </w:t>
      </w:r>
      <w:r w:rsidR="00576FF5" w:rsidRPr="00F952FA">
        <w:rPr>
          <w:rFonts w:ascii="Times New Roman" w:hAnsi="Times New Roman" w:cs="Times New Roman"/>
          <w:sz w:val="24"/>
          <w:szCs w:val="24"/>
          <w:lang w:eastAsia="ru-RU"/>
        </w:rPr>
        <w:t xml:space="preserve">Нижнебурбукского </w:t>
      </w:r>
      <w:r w:rsidRPr="00F952F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специалисту по делопроизводству, в сроки, установленные Федеральным законом, не ранее 15 и не позднее 10 дней до дня проведения мероприятия. </w:t>
      </w:r>
      <w:proofErr w:type="gramStart"/>
      <w:r w:rsidRPr="00F952FA">
        <w:rPr>
          <w:rFonts w:ascii="Times New Roman" w:hAnsi="Times New Roman" w:cs="Times New Roman"/>
          <w:sz w:val="24"/>
          <w:szCs w:val="24"/>
          <w:lang w:eastAsia="ru-RU"/>
        </w:rPr>
        <w:t>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</w:t>
      </w:r>
      <w:proofErr w:type="gramEnd"/>
      <w:r w:rsidRPr="00F95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2FA">
        <w:rPr>
          <w:rFonts w:ascii="Times New Roman" w:hAnsi="Times New Roman" w:cs="Times New Roman"/>
          <w:sz w:val="24"/>
          <w:szCs w:val="24"/>
          <w:lang w:eastAsia="ru-RU"/>
        </w:rPr>
        <w:t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может подаваться не позднее 3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4 дней до дня его проведения.</w:t>
      </w:r>
      <w:proofErr w:type="gramEnd"/>
      <w:r w:rsidR="00F35ABC" w:rsidRPr="00F952F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35ABC" w:rsidRPr="00F952F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572815" w:rsidRPr="00F952FA" w:rsidRDefault="00F952FA" w:rsidP="00F952FA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952F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Уведомление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 Минимальное допустимое расстояние между лицами, осуществляющими указанное пикетирование, определяется законом субъекта Российской Федерации. Указанное минимальное расстояние не может быть более пятидесяти метров. </w:t>
      </w:r>
      <w:proofErr w:type="gramStart"/>
      <w:r w:rsidRPr="00F952F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Совокупность актов пикетирования, осуществляемого одним участником, объединенных единым замыслом и общей организацией, может быть признана решением суда по </w:t>
      </w:r>
      <w:r w:rsidRPr="00F952F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конкретному гражданскому, административному или уголовному делу одним публичным мероприятием.</w:t>
      </w:r>
      <w:proofErr w:type="gramEnd"/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Специалист по делопроизводству обязан документально подтвердить получение уведомления, указав на его копии дату и время получения, зарегистрировать уведомление в порядке, предусмотренном Регламентом работы администрации сельского поселения и инструкцией по делопроизводству в администрации сельского поселения.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Зарегистрированное уведомление передается главе администрации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Нижнебурбукского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копия уведомления для оперативности решения вопроса передается секретарю комиссии по вопросам проведения публичных мероприятий на территории 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Нижнебурбукского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Уведомления рассматриваются комиссией по вопросам проведения публичных мероприятий на территории 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Нижнебурбукского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Комиссия).</w:t>
      </w:r>
    </w:p>
    <w:p w:rsidR="00572815" w:rsidRPr="00576FF5" w:rsidRDefault="00572815" w:rsidP="00576F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6F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Состав и организация деятельности комиссии </w:t>
      </w:r>
      <w:proofErr w:type="gramStart"/>
      <w:r w:rsidRPr="00576FF5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572815" w:rsidRPr="00576FF5" w:rsidRDefault="00572815" w:rsidP="00576F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6FF5">
        <w:rPr>
          <w:rFonts w:ascii="Times New Roman" w:hAnsi="Times New Roman" w:cs="Times New Roman"/>
          <w:b/>
          <w:sz w:val="24"/>
          <w:szCs w:val="24"/>
          <w:lang w:eastAsia="ru-RU"/>
        </w:rPr>
        <w:t>вопросам проведения публичных мероприятий на территории</w:t>
      </w:r>
    </w:p>
    <w:p w:rsidR="00572815" w:rsidRPr="00576FF5" w:rsidRDefault="00576FF5" w:rsidP="00576F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6FF5">
        <w:rPr>
          <w:rFonts w:ascii="Times New Roman" w:hAnsi="Times New Roman" w:cs="Times New Roman"/>
          <w:b/>
          <w:sz w:val="24"/>
          <w:szCs w:val="24"/>
          <w:lang w:eastAsia="ru-RU"/>
        </w:rPr>
        <w:t>Нижнебурбукского</w:t>
      </w:r>
      <w:r w:rsidR="00572815" w:rsidRPr="00576F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576FF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 Комиссии утверждается постановлением администрации 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Нижнебурбукского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состав Комиссии входят председатель, секретарь и члены Комиссии.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Председатель Комиссии: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Организует работу Комиссии и обеспечивает своевременное решение вопросов, отнесенных к компетенции Комиссии. В случае отсутствия председателя Комиссии, обязанности председателя исполняет лицо, его замещающее.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Назначает дату и время проведения заседания Комиссии.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Ведет заседания Комиссии.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Подписывает письма, предупреждения, решения, протоколы заседаний Комиссии (а при его отсутствии - председательствующий на заседании).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Дает отдельные поручения секретарю Комиссии.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Секретарь Комиссии: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Информирует председателя Комиссии обо всех поданных уведомлениях.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Сообщает членам Комиссии о дате и времени проведения заседания Комиссии.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Проверяет уведомление на правильность оформления в отношении сроков, формы подачи и содержания уведомления. В случае несоответствия уведомления требованиям Федерального 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54-ФЗ готовит письменное предложение о приведении уведомления в соответствие с требованиями Федерального закона № 54-ФЗ и не позднее следующего дня после регистрации уведомления доводит до сведения организатора публичного мероприятия.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3.4.4. Ведет протокол заседания Комиссии, который подписывает председатель Комиссии (а при его отсутствии - председательствующий на заседании).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Подготавливает проекты решений Комиссии, проекты распоряжений администрации сельского поселения о назначении уполномоченного представителя от администрации сельского поселения.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Направляет решения Комиссии организатору публичного мероприятия.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менее чем за пять дней до дня его проведения - в день его получения) обоснованное предложение Комиссии об изменении места и (или) времени проведения публичного мероприятия, а также предложения Комиссии об устранении организатором публичного мероприятия несоответствия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уведомлении целей, форм и иных условий проведения публичного мероприятия требованиям Федерального </w:t>
      </w:r>
      <w:r w:rsidRP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54-ФЗ.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отсутствия членов Комиссии по причине болезни, командировки, отпуска членами Комиссии являются работники, замещающие их во время отсутствия.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Заседание Комиссии проводится в течение трех дней со дня регистрации уведомления о проведении публичного мероприятия, а при подаче уведомления о проведении пикетирования менее чем за пять дней до дня его проведения - в день его регистрации.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 Комиссия принимает решения коллегиально большинством голосов от числа членов Комиссии, присутствующих на заседании.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Решения Комиссии оформляются в виде протокола заседания и подписываются председателем Комиссии (а при его отсутствии - председательствующим на заседании).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 случае несоответствия указанных организатором публичного мероприятия в уведомлении целей, форм и иных условий проведения публичного мероприятия требованиям Федерального 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54-ФЗ Комиссия предлагает организатору публичного мероприятия устранить указанные несоответствия.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Комиссия вправе предложить организатору публичного мероприятия изменить время и (или) место проведения публичного мероприятия, если в этом же месте и (или) в это же время будет проходить другое мероприятие.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Федеральным </w:t>
      </w:r>
      <w:r w:rsidRP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54-ФЗ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Федеральным </w:t>
      </w:r>
      <w:r w:rsidRP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54-ФЗ или законом субъекта Российской Федерации проведение публичного мероприятия запрещается.</w:t>
      </w:r>
      <w:proofErr w:type="gramEnd"/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</w:t>
      </w:r>
      <w:r w:rsidRP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Комиссия выносит письменное мотивированное предупреждение о том, что организатор и иные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публичного мероприятия в случае указанных несоответствий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нарушений при проведении такого мероприятия могут быть привлечены к ответственности в установленном порядке. Секретарь Комиссии незамедлительно доводит письменное мотивированное предупреждение до сведения организатора публичного мероприятия под роспись.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Все предложения и предупреждения Комиссии должны быть обоснованы, оформлены в письменной форме и доведены до сведения организатора публичного мероприятия.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В зависимости от формы публичного мероприятия и количества его участников Комиссия предлагает кандидатуру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обязанностей уполномоченного представителя для оказания организатору публичного мероприятия содействия в проведении данного мероприятия в соответствии с требованиями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законодательства.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  Комиссия доводит до сведения организатора публичного мероприятия информацию об установленной предельной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заполняемости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(помещения) в месте проведения публичного мероприятия.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Комиссия в день принятия решения о согласовании проведения публичного мероприятия  письменно соо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бщает в МО МВД России «Тулунский » и  </w:t>
      </w:r>
      <w:proofErr w:type="spellStart"/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межрайонную прокуратуру сведения о публичном мероприятии;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Глава администрации 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Нижнебурбукского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 распоряжением администрации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Нижнебурбукского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назначает уполномоченного представителя из числа лиц, рекомендуемых Комиссией.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Комиссия совместно с организатором публичного мероприятия определяет формы и методы обеспечения общественного порядка и безопасности граждан при проведении публичного мероприятия.</w:t>
      </w:r>
    </w:p>
    <w:p w:rsidR="00572815" w:rsidRPr="00576FF5" w:rsidRDefault="00572815" w:rsidP="00576F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6FF5">
        <w:rPr>
          <w:rFonts w:ascii="Times New Roman" w:hAnsi="Times New Roman" w:cs="Times New Roman"/>
          <w:b/>
          <w:sz w:val="24"/>
          <w:szCs w:val="24"/>
          <w:lang w:eastAsia="ru-RU"/>
        </w:rPr>
        <w:t>4. Права и обязанности уполномоченного представителя</w:t>
      </w:r>
    </w:p>
    <w:p w:rsidR="00572815" w:rsidRPr="00576FF5" w:rsidRDefault="00572815" w:rsidP="00576F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6FF5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администрации сельского поселения  при проведении</w:t>
      </w:r>
    </w:p>
    <w:p w:rsidR="00572815" w:rsidRPr="00576FF5" w:rsidRDefault="00572815" w:rsidP="00576F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6FF5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мероприятий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Уполномоченный представитель администрации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Нижнебурбукского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имеет право: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требовать от организатора публичного мероприятия соблюдения порядка его организации и проведения;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принимать решение о приостановлении или прекращении публичного мероприятия в порядке и по основаниям, предусмотренным Федеральным </w:t>
      </w:r>
      <w:r w:rsidRP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54-ФЗ.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Уполномоченный представитель администрации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Нижнебурбукского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обязан: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присутствовать на публичном мероприятии;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оказывать организатору публичного мероприятия содействие в его проведении;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обеспечивать совместно с организатором публичного мероприятия и уполномоченным предста</w:t>
      </w:r>
      <w:r w:rsidR="00576F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вителем МО МВД России «Тулунский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общественный порядок и безопасность граждан, а также соблюдение законности при его проведении.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815" w:rsidRPr="00576FF5" w:rsidRDefault="00572815" w:rsidP="00576FF5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576FF5">
        <w:rPr>
          <w:rFonts w:ascii="Times New Roman" w:hAnsi="Times New Roman" w:cs="Times New Roman"/>
          <w:lang w:eastAsia="ru-RU"/>
        </w:rPr>
        <w:t>Приложение № 2</w:t>
      </w:r>
    </w:p>
    <w:p w:rsidR="00572815" w:rsidRPr="00576FF5" w:rsidRDefault="00572815" w:rsidP="00576FF5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576FF5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572815" w:rsidRPr="00576FF5" w:rsidRDefault="00576FF5" w:rsidP="00576FF5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576FF5">
        <w:rPr>
          <w:rFonts w:ascii="Times New Roman" w:hAnsi="Times New Roman" w:cs="Times New Roman"/>
          <w:lang w:eastAsia="ru-RU"/>
        </w:rPr>
        <w:t>Нижнебурбукского</w:t>
      </w:r>
      <w:r w:rsidR="00572815" w:rsidRPr="00576FF5">
        <w:rPr>
          <w:rFonts w:ascii="Times New Roman" w:hAnsi="Times New Roman" w:cs="Times New Roman"/>
          <w:lang w:eastAsia="ru-RU"/>
        </w:rPr>
        <w:t xml:space="preserve"> муниципального образования</w:t>
      </w:r>
    </w:p>
    <w:p w:rsidR="00572815" w:rsidRPr="00576FF5" w:rsidRDefault="00576FF5" w:rsidP="00576FF5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</w:t>
      </w:r>
      <w:r w:rsidR="00EF2FAD">
        <w:rPr>
          <w:rFonts w:ascii="Times New Roman" w:hAnsi="Times New Roman" w:cs="Times New Roman"/>
          <w:lang w:eastAsia="ru-RU"/>
        </w:rPr>
        <w:t xml:space="preserve"> 26марта 2018 г. № 11</w:t>
      </w:r>
    </w:p>
    <w:p w:rsidR="00572815" w:rsidRDefault="00572815" w:rsidP="005728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815" w:rsidRPr="00576FF5" w:rsidRDefault="00572815" w:rsidP="00576F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6FF5">
        <w:rPr>
          <w:rFonts w:ascii="Times New Roman" w:hAnsi="Times New Roman" w:cs="Times New Roman"/>
          <w:b/>
          <w:sz w:val="24"/>
          <w:szCs w:val="24"/>
          <w:lang w:eastAsia="ru-RU"/>
        </w:rPr>
        <w:t>Состав комиссии</w:t>
      </w:r>
    </w:p>
    <w:p w:rsidR="00572815" w:rsidRPr="00576FF5" w:rsidRDefault="00572815" w:rsidP="00576F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6F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вопросам проведения публичных мероприятий  на территории </w:t>
      </w:r>
      <w:r w:rsidR="00576FF5" w:rsidRPr="00576FF5">
        <w:rPr>
          <w:rFonts w:ascii="Times New Roman" w:hAnsi="Times New Roman" w:cs="Times New Roman"/>
          <w:b/>
          <w:sz w:val="24"/>
          <w:szCs w:val="24"/>
          <w:lang w:eastAsia="ru-RU"/>
        </w:rPr>
        <w:t>Нижнебурбукского</w:t>
      </w:r>
      <w:r w:rsidRPr="00576F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572815" w:rsidRDefault="00572815" w:rsidP="0057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576FF5" w:rsidRPr="000D48B0" w:rsidRDefault="00576FF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Гапеевцев Сергей Владимирович –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 xml:space="preserve"> глава </w:t>
      </w:r>
      <w:r w:rsidR="00576FF5" w:rsidRPr="000D48B0">
        <w:rPr>
          <w:rFonts w:ascii="Times New Roman" w:hAnsi="Times New Roman" w:cs="Times New Roman"/>
          <w:sz w:val="24"/>
          <w:szCs w:val="24"/>
          <w:lang w:eastAsia="ru-RU"/>
        </w:rPr>
        <w:t>Нижнебурбукского</w:t>
      </w:r>
      <w:r w:rsidRPr="000D48B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72815" w:rsidRPr="000D48B0" w:rsidRDefault="000D48B0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Криворотова Людмила Алексеевна </w:t>
      </w:r>
      <w:r w:rsidR="00572815" w:rsidRPr="000D48B0">
        <w:rPr>
          <w:rFonts w:ascii="Times New Roman" w:hAnsi="Times New Roman" w:cs="Times New Roman"/>
          <w:sz w:val="24"/>
          <w:szCs w:val="24"/>
          <w:lang w:eastAsia="ru-RU"/>
        </w:rPr>
        <w:t xml:space="preserve">- ведущий специалист администрации </w:t>
      </w:r>
      <w:r w:rsidR="00576FF5" w:rsidRPr="000D48B0">
        <w:rPr>
          <w:rFonts w:ascii="Times New Roman" w:hAnsi="Times New Roman" w:cs="Times New Roman"/>
          <w:sz w:val="24"/>
          <w:szCs w:val="24"/>
          <w:lang w:eastAsia="ru-RU"/>
        </w:rPr>
        <w:t>Нижнебурбукского</w:t>
      </w:r>
      <w:r w:rsidR="00572815" w:rsidRPr="000D48B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72815" w:rsidRPr="000D48B0" w:rsidRDefault="000D48B0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Суховей Елена Ивановна </w:t>
      </w:r>
      <w:proofErr w:type="gramStart"/>
      <w:r w:rsidR="00572815" w:rsidRPr="000D48B0"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 w:rsidR="00572815" w:rsidRPr="000D48B0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редседатель Совета женщин </w:t>
      </w:r>
      <w:r w:rsidR="00576FF5" w:rsidRPr="000D48B0">
        <w:rPr>
          <w:rFonts w:ascii="Times New Roman" w:hAnsi="Times New Roman" w:cs="Times New Roman"/>
          <w:sz w:val="24"/>
          <w:szCs w:val="24"/>
          <w:lang w:eastAsia="ru-RU"/>
        </w:rPr>
        <w:t>Нижнебурбукского</w:t>
      </w:r>
      <w:r w:rsidR="00572815" w:rsidRPr="000D48B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72815" w:rsidRPr="000D48B0" w:rsidRDefault="000D48B0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Сапега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Валентиновна </w:t>
      </w:r>
      <w:r w:rsidR="00572815" w:rsidRPr="000D48B0">
        <w:rPr>
          <w:rFonts w:ascii="Times New Roman" w:hAnsi="Times New Roman" w:cs="Times New Roman"/>
          <w:sz w:val="24"/>
          <w:szCs w:val="24"/>
          <w:lang w:eastAsia="ru-RU"/>
        </w:rPr>
        <w:t xml:space="preserve">-директор МКУК «КДЦ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ижний Бурбук»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72815" w:rsidRPr="000D48B0" w:rsidRDefault="000D48B0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Лагерев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Сергей Федорович - директор МОУ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Нижне-Бурбукская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572815" w:rsidRPr="000D48B0">
        <w:rPr>
          <w:rFonts w:ascii="Times New Roman" w:hAnsi="Times New Roman" w:cs="Times New Roman"/>
          <w:sz w:val="24"/>
          <w:szCs w:val="24"/>
          <w:lang w:eastAsia="ru-RU"/>
        </w:rPr>
        <w:t>ОШ»;</w:t>
      </w:r>
    </w:p>
    <w:p w:rsidR="00572815" w:rsidRPr="000D48B0" w:rsidRDefault="00572815" w:rsidP="00576F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48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1837" w:rsidRPr="000D48B0" w:rsidRDefault="009E1837" w:rsidP="00576FF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E1837" w:rsidRPr="000D48B0" w:rsidSect="00E855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43E"/>
    <w:multiLevelType w:val="multilevel"/>
    <w:tmpl w:val="69BE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815"/>
    <w:rsid w:val="000D48B0"/>
    <w:rsid w:val="0042420E"/>
    <w:rsid w:val="00572815"/>
    <w:rsid w:val="00576FF5"/>
    <w:rsid w:val="009E1837"/>
    <w:rsid w:val="00B60097"/>
    <w:rsid w:val="00CB7DBC"/>
    <w:rsid w:val="00E352E9"/>
    <w:rsid w:val="00E855C4"/>
    <w:rsid w:val="00EF2FAD"/>
    <w:rsid w:val="00F35ABC"/>
    <w:rsid w:val="00F902E2"/>
    <w:rsid w:val="00F9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815"/>
    <w:rPr>
      <w:color w:val="0000FF"/>
      <w:u w:val="single"/>
    </w:rPr>
  </w:style>
  <w:style w:type="paragraph" w:styleId="a4">
    <w:name w:val="No Spacing"/>
    <w:uiPriority w:val="1"/>
    <w:qFormat/>
    <w:rsid w:val="005728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3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4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21688949/" TargetMode="External"/><Relationship Id="rId5" Type="http://schemas.openxmlformats.org/officeDocument/2006/relationships/hyperlink" Target="http://base.garant.ru/121358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2018-02-22T04:50:00Z</dcterms:created>
  <dcterms:modified xsi:type="dcterms:W3CDTF">2018-04-03T00:52:00Z</dcterms:modified>
</cp:coreProperties>
</file>