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699"/>
        <w:gridCol w:w="3872"/>
      </w:tblGrid>
      <w:tr w:rsidR="007A3E91" w:rsidTr="007A3E91">
        <w:tc>
          <w:tcPr>
            <w:tcW w:w="5000" w:type="pct"/>
            <w:gridSpan w:val="2"/>
            <w:hideMark/>
          </w:tcPr>
          <w:p w:rsidR="007A3E91" w:rsidRDefault="007A3E91">
            <w:pPr>
              <w:pStyle w:val="a5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A3E91" w:rsidTr="007A3E91">
        <w:tc>
          <w:tcPr>
            <w:tcW w:w="5000" w:type="pct"/>
            <w:gridSpan w:val="2"/>
            <w:hideMark/>
          </w:tcPr>
          <w:p w:rsidR="007A3E91" w:rsidRDefault="007A3E91">
            <w:pPr>
              <w:pStyle w:val="a5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7A3E91" w:rsidRDefault="007A3E9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A3E91" w:rsidTr="007A3E91">
        <w:tc>
          <w:tcPr>
            <w:tcW w:w="5000" w:type="pct"/>
            <w:gridSpan w:val="2"/>
            <w:hideMark/>
          </w:tcPr>
          <w:p w:rsidR="007A3E91" w:rsidRDefault="007A3E91">
            <w:pPr>
              <w:pStyle w:val="a5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 сельского поселения</w:t>
            </w:r>
          </w:p>
        </w:tc>
      </w:tr>
      <w:tr w:rsidR="007A3E91" w:rsidTr="007A3E91">
        <w:tc>
          <w:tcPr>
            <w:tcW w:w="5000" w:type="pct"/>
            <w:gridSpan w:val="2"/>
          </w:tcPr>
          <w:p w:rsidR="007A3E91" w:rsidRDefault="007A3E91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7A3E91" w:rsidTr="007A3E91">
        <w:tc>
          <w:tcPr>
            <w:tcW w:w="5000" w:type="pct"/>
            <w:gridSpan w:val="2"/>
          </w:tcPr>
          <w:p w:rsidR="007A3E91" w:rsidRDefault="007A3E91">
            <w:pPr>
              <w:pStyle w:val="a5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7A3E91" w:rsidRDefault="007A3E91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7A3E91" w:rsidTr="007A3E91">
        <w:tc>
          <w:tcPr>
            <w:tcW w:w="5000" w:type="pct"/>
            <w:gridSpan w:val="2"/>
            <w:hideMark/>
          </w:tcPr>
          <w:p w:rsidR="007A3E91" w:rsidRDefault="007A3E91">
            <w:pPr>
              <w:pStyle w:val="a5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д</w:t>
            </w:r>
            <w:proofErr w:type="gramStart"/>
            <w:r>
              <w:rPr>
                <w:spacing w:val="20"/>
                <w:sz w:val="28"/>
              </w:rPr>
              <w:t>.Н</w:t>
            </w:r>
            <w:proofErr w:type="gramEnd"/>
            <w:r>
              <w:rPr>
                <w:spacing w:val="20"/>
                <w:sz w:val="28"/>
              </w:rPr>
              <w:t>ижний Бурбук</w:t>
            </w:r>
          </w:p>
        </w:tc>
      </w:tr>
      <w:tr w:rsidR="007A3E91" w:rsidTr="007A3E91">
        <w:tc>
          <w:tcPr>
            <w:tcW w:w="5000" w:type="pct"/>
            <w:gridSpan w:val="2"/>
          </w:tcPr>
          <w:p w:rsidR="007A3E91" w:rsidRDefault="007A3E91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7A3E91" w:rsidTr="007A3E91">
        <w:tc>
          <w:tcPr>
            <w:tcW w:w="5000" w:type="pct"/>
            <w:gridSpan w:val="2"/>
            <w:hideMark/>
          </w:tcPr>
          <w:p w:rsidR="007A3E91" w:rsidRDefault="00BD2D88">
            <w:pPr>
              <w:pStyle w:val="a5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«12» апреля</w:t>
            </w:r>
            <w:r w:rsidR="007A3E91">
              <w:rPr>
                <w:b/>
                <w:spacing w:val="20"/>
                <w:sz w:val="28"/>
              </w:rPr>
              <w:t xml:space="preserve"> 2018 года             </w:t>
            </w:r>
            <w:r>
              <w:rPr>
                <w:b/>
                <w:spacing w:val="20"/>
                <w:sz w:val="28"/>
              </w:rPr>
              <w:t xml:space="preserve">                             № 9</w:t>
            </w:r>
            <w:r w:rsidR="007A3E91">
              <w:rPr>
                <w:b/>
                <w:spacing w:val="20"/>
                <w:sz w:val="28"/>
              </w:rPr>
              <w:t>-рг</w:t>
            </w:r>
          </w:p>
        </w:tc>
      </w:tr>
      <w:tr w:rsidR="007A3E91" w:rsidTr="007A3E91">
        <w:tc>
          <w:tcPr>
            <w:tcW w:w="5000" w:type="pct"/>
            <w:gridSpan w:val="2"/>
          </w:tcPr>
          <w:p w:rsidR="007A3E91" w:rsidRDefault="007A3E91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</w:tc>
      </w:tr>
      <w:tr w:rsidR="007A3E91" w:rsidTr="007A3E91">
        <w:tc>
          <w:tcPr>
            <w:tcW w:w="5000" w:type="pct"/>
            <w:gridSpan w:val="2"/>
          </w:tcPr>
          <w:p w:rsidR="007A3E91" w:rsidRDefault="007A3E91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</w:tc>
      </w:tr>
      <w:tr w:rsidR="007A3E91" w:rsidTr="007A3E91">
        <w:trPr>
          <w:gridAfter w:val="1"/>
          <w:wAfter w:w="2023" w:type="pct"/>
        </w:trPr>
        <w:tc>
          <w:tcPr>
            <w:tcW w:w="2977" w:type="pct"/>
            <w:hideMark/>
          </w:tcPr>
          <w:p w:rsidR="007A3E91" w:rsidRDefault="007A3E91" w:rsidP="007A3E91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>О</w:t>
            </w:r>
            <w:r w:rsidR="00BD2D88">
              <w:rPr>
                <w:rStyle w:val="FontStyle15"/>
                <w:b/>
                <w:sz w:val="28"/>
                <w:szCs w:val="28"/>
              </w:rPr>
              <w:t xml:space="preserve"> создании постоянной комиссии</w:t>
            </w:r>
          </w:p>
          <w:p w:rsidR="00BD2D88" w:rsidRDefault="006A3FBF" w:rsidP="007A3E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>п</w:t>
            </w:r>
            <w:r w:rsidR="00BD2D88">
              <w:rPr>
                <w:rStyle w:val="FontStyle15"/>
                <w:b/>
                <w:sz w:val="28"/>
                <w:szCs w:val="28"/>
              </w:rPr>
              <w:t>о проведению аукционов</w:t>
            </w:r>
          </w:p>
          <w:p w:rsidR="007A3E91" w:rsidRDefault="007A3E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A3E91" w:rsidRDefault="007A3E91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</w:p>
    <w:p w:rsidR="007A3E91" w:rsidRDefault="006A3FBF" w:rsidP="006A3FBF">
      <w:pPr>
        <w:pStyle w:val="Style9"/>
        <w:widowControl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D2D88">
        <w:rPr>
          <w:rFonts w:eastAsia="Calibri"/>
          <w:sz w:val="28"/>
          <w:szCs w:val="28"/>
        </w:rPr>
        <w:t xml:space="preserve"> В соответствии с Земельным кодексом Российской Федерации, Федеральным законом от 23 июня 2014 г « 171-ФЗ « О внесении изменений в Земельный кодекс Российской  Федерации и отдельные законодательные акты Российской Федерации», Федеральным законом от 06</w:t>
      </w:r>
      <w:r w:rsidR="003067F7">
        <w:rPr>
          <w:rFonts w:eastAsia="Calibri"/>
          <w:sz w:val="28"/>
          <w:szCs w:val="28"/>
        </w:rPr>
        <w:t xml:space="preserve"> </w:t>
      </w:r>
      <w:r w:rsidR="00BD2D88">
        <w:rPr>
          <w:rFonts w:eastAsia="Calibri"/>
          <w:sz w:val="28"/>
          <w:szCs w:val="28"/>
        </w:rPr>
        <w:t>октября</w:t>
      </w:r>
      <w:r w:rsidR="003067F7">
        <w:rPr>
          <w:rFonts w:eastAsia="Calibri"/>
          <w:sz w:val="28"/>
          <w:szCs w:val="28"/>
        </w:rPr>
        <w:t xml:space="preserve"> 2003 года № 131-ФЗ « Об общих принципах организации местного самоуправления в Российской Федерации», руководствуясь  Уставом  Нижнебурбукского муниципального образования:</w:t>
      </w:r>
    </w:p>
    <w:p w:rsidR="003067F7" w:rsidRDefault="003067F7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1.Создать постоянную комиссию по вопросам проведения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на территории Нижнебурбукского сельского поселения в следующем составе:</w:t>
      </w:r>
    </w:p>
    <w:p w:rsidR="003067F7" w:rsidRDefault="003067F7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3067F7" w:rsidRDefault="003067F7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Гапеевцев Сергей Владимирович – глава Нижнебурбукского сельского поселения</w:t>
      </w:r>
    </w:p>
    <w:p w:rsidR="003067F7" w:rsidRDefault="003067F7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комиссии:</w:t>
      </w:r>
    </w:p>
    <w:p w:rsidR="003067F7" w:rsidRDefault="003067F7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Криворотова Людмила Алексеевна – ведущий специалист администрации Нижнебурбукского сельского поселения</w:t>
      </w:r>
    </w:p>
    <w:p w:rsidR="003067F7" w:rsidRDefault="003067F7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 w:rsidR="003067F7" w:rsidRDefault="003067F7" w:rsidP="007A3E91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Сапега</w:t>
      </w:r>
      <w:proofErr w:type="spellEnd"/>
      <w:r>
        <w:rPr>
          <w:rFonts w:eastAsia="Calibri"/>
          <w:sz w:val="28"/>
          <w:szCs w:val="28"/>
        </w:rPr>
        <w:t xml:space="preserve"> Михаил Васильевич – депутат Думы Нижнебурбукского сельского поселения</w:t>
      </w:r>
    </w:p>
    <w:p w:rsidR="006A3FBF" w:rsidRDefault="006A3FBF" w:rsidP="006A3FBF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Васина Галина Ивановна - депутат Думы Нижнебурбукского сельского поселения</w:t>
      </w:r>
    </w:p>
    <w:p w:rsidR="006A3FBF" w:rsidRDefault="006A3FBF" w:rsidP="006A3FBF">
      <w:pPr>
        <w:pStyle w:val="Style9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Дроздов Юрий Петрови</w:t>
      </w:r>
      <w:proofErr w:type="gramStart"/>
      <w:r>
        <w:rPr>
          <w:rFonts w:eastAsia="Calibri"/>
          <w:sz w:val="28"/>
          <w:szCs w:val="28"/>
        </w:rPr>
        <w:t>ч-</w:t>
      </w:r>
      <w:proofErr w:type="gramEnd"/>
      <w:r w:rsidRPr="006A3FB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депутат Думы Нижнебурбукского сельского поселения</w:t>
      </w:r>
    </w:p>
    <w:p w:rsidR="006A3FBF" w:rsidRDefault="006A3FBF" w:rsidP="006A3FBF">
      <w:pPr>
        <w:pStyle w:val="Style9"/>
        <w:widowControl/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 Настоящее распоряжение опубликовать в газете « Нижнебурбукский Вестник» и разместить на  официальном сайте администрации Нижнебурбукского сельского поселения.</w:t>
      </w:r>
    </w:p>
    <w:p w:rsidR="00BD2D88" w:rsidRDefault="00BD2D88" w:rsidP="007A3E91">
      <w:pPr>
        <w:suppressAutoHyphens/>
        <w:ind w:firstLine="709"/>
        <w:jc w:val="both"/>
        <w:rPr>
          <w:sz w:val="28"/>
          <w:szCs w:val="28"/>
        </w:rPr>
      </w:pPr>
    </w:p>
    <w:p w:rsidR="007A3E91" w:rsidRDefault="006A3FBF" w:rsidP="007A3E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E91">
        <w:rPr>
          <w:sz w:val="28"/>
          <w:szCs w:val="28"/>
        </w:rPr>
        <w:t xml:space="preserve">. </w:t>
      </w:r>
      <w:proofErr w:type="gramStart"/>
      <w:r w:rsidR="007A3E91">
        <w:rPr>
          <w:sz w:val="28"/>
          <w:szCs w:val="28"/>
        </w:rPr>
        <w:t>Контроль за</w:t>
      </w:r>
      <w:proofErr w:type="gramEnd"/>
      <w:r w:rsidR="007A3E9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A3E91" w:rsidRDefault="007A3E91" w:rsidP="007A3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E91" w:rsidRDefault="007A3E91" w:rsidP="007A3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E91" w:rsidRDefault="007A3E91" w:rsidP="007A3E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7A3E91" w:rsidRDefault="007A3E91" w:rsidP="007A3E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7A3E91" w:rsidRDefault="007A3E91" w:rsidP="007A3E91">
      <w:pPr>
        <w:pStyle w:val="a3"/>
        <w:ind w:right="360"/>
        <w:jc w:val="both"/>
        <w:rPr>
          <w:sz w:val="28"/>
          <w:szCs w:val="28"/>
        </w:rPr>
      </w:pPr>
    </w:p>
    <w:p w:rsidR="00306CA6" w:rsidRDefault="00306CA6"/>
    <w:sectPr w:rsidR="00306CA6" w:rsidSect="0030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91"/>
    <w:rsid w:val="0025309E"/>
    <w:rsid w:val="003067F7"/>
    <w:rsid w:val="00306CA6"/>
    <w:rsid w:val="006A3FBF"/>
    <w:rsid w:val="007A3E91"/>
    <w:rsid w:val="00BD2D88"/>
    <w:rsid w:val="00B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A3E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A3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7A3E9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9">
    <w:name w:val="Style9"/>
    <w:basedOn w:val="a"/>
    <w:uiPriority w:val="99"/>
    <w:rsid w:val="007A3E9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7A3E91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7A3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2018-04-12T05:48:00Z</cp:lastPrinted>
  <dcterms:created xsi:type="dcterms:W3CDTF">2018-02-16T03:54:00Z</dcterms:created>
  <dcterms:modified xsi:type="dcterms:W3CDTF">2018-04-12T05:48:00Z</dcterms:modified>
</cp:coreProperties>
</file>