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39" w:rsidRPr="007F1339" w:rsidRDefault="007F1339" w:rsidP="007F1339">
      <w:pPr>
        <w:pStyle w:val="a4"/>
        <w:jc w:val="center"/>
      </w:pPr>
      <w:r w:rsidRPr="007F1339">
        <w:t>ИРКУТСКАЯ ОБЛАСТЬ</w:t>
      </w:r>
    </w:p>
    <w:p w:rsidR="007F1339" w:rsidRPr="007F1339" w:rsidRDefault="007F1339" w:rsidP="007F1339">
      <w:pPr>
        <w:pStyle w:val="a4"/>
        <w:jc w:val="center"/>
      </w:pPr>
    </w:p>
    <w:p w:rsidR="007F1339" w:rsidRPr="007F1339" w:rsidRDefault="007F1339" w:rsidP="007F1339">
      <w:pPr>
        <w:pStyle w:val="a4"/>
        <w:jc w:val="center"/>
      </w:pPr>
      <w:r>
        <w:t xml:space="preserve">ТУЛУНСКИЙ РАЙОН </w:t>
      </w:r>
    </w:p>
    <w:p w:rsidR="007F1339" w:rsidRPr="00A259FE" w:rsidRDefault="007F1339" w:rsidP="007F1339">
      <w:pPr>
        <w:jc w:val="center"/>
        <w:rPr>
          <w:b/>
        </w:rPr>
      </w:pPr>
    </w:p>
    <w:p w:rsidR="007F1339" w:rsidRPr="00A259FE" w:rsidRDefault="007F1339" w:rsidP="007F1339">
      <w:pPr>
        <w:jc w:val="center"/>
        <w:rPr>
          <w:b/>
        </w:rPr>
      </w:pPr>
    </w:p>
    <w:p w:rsidR="007F1339" w:rsidRPr="00A259FE" w:rsidRDefault="007F1339" w:rsidP="007F1339">
      <w:pPr>
        <w:jc w:val="center"/>
        <w:rPr>
          <w:b/>
        </w:rPr>
      </w:pPr>
      <w:r w:rsidRPr="00A259FE">
        <w:rPr>
          <w:b/>
        </w:rPr>
        <w:t>АДМИНИСТРАЦИЯ</w:t>
      </w:r>
    </w:p>
    <w:p w:rsidR="007F1339" w:rsidRPr="00A259FE" w:rsidRDefault="007F1339" w:rsidP="007F1339">
      <w:pPr>
        <w:jc w:val="center"/>
        <w:rPr>
          <w:b/>
        </w:rPr>
      </w:pPr>
      <w:proofErr w:type="spellStart"/>
      <w:r w:rsidRPr="00A259FE">
        <w:rPr>
          <w:b/>
        </w:rPr>
        <w:t>Нижнебурбукского</w:t>
      </w:r>
      <w:proofErr w:type="spellEnd"/>
      <w:r w:rsidRPr="00A259FE">
        <w:rPr>
          <w:b/>
        </w:rPr>
        <w:t xml:space="preserve"> сельского поселения</w:t>
      </w:r>
    </w:p>
    <w:p w:rsidR="007F1339" w:rsidRPr="00A259FE" w:rsidRDefault="007F1339" w:rsidP="007F1339">
      <w:pPr>
        <w:jc w:val="center"/>
        <w:rPr>
          <w:b/>
        </w:rPr>
      </w:pPr>
    </w:p>
    <w:p w:rsidR="007F1339" w:rsidRPr="00A259FE" w:rsidRDefault="007F1339" w:rsidP="007F1339">
      <w:pPr>
        <w:jc w:val="center"/>
        <w:rPr>
          <w:b/>
        </w:rPr>
      </w:pPr>
    </w:p>
    <w:p w:rsidR="007F1339" w:rsidRPr="00A259FE" w:rsidRDefault="007F1339" w:rsidP="007F1339">
      <w:pPr>
        <w:jc w:val="center"/>
        <w:rPr>
          <w:b/>
        </w:rPr>
      </w:pPr>
    </w:p>
    <w:p w:rsidR="007F1339" w:rsidRPr="00A259FE" w:rsidRDefault="007F1339" w:rsidP="007F1339">
      <w:pPr>
        <w:jc w:val="center"/>
        <w:rPr>
          <w:b/>
          <w:sz w:val="32"/>
          <w:szCs w:val="32"/>
        </w:rPr>
      </w:pPr>
      <w:proofErr w:type="gramStart"/>
      <w:r w:rsidRPr="00A259FE">
        <w:rPr>
          <w:b/>
          <w:sz w:val="32"/>
          <w:szCs w:val="32"/>
        </w:rPr>
        <w:t>П</w:t>
      </w:r>
      <w:proofErr w:type="gramEnd"/>
      <w:r w:rsidRPr="00A259FE">
        <w:rPr>
          <w:b/>
          <w:sz w:val="32"/>
          <w:szCs w:val="32"/>
        </w:rPr>
        <w:t xml:space="preserve">  О  С  Т  А  Н  О  В  Л  Е  Н  И  Е</w:t>
      </w:r>
    </w:p>
    <w:p w:rsidR="007F1339" w:rsidRPr="00A259FE" w:rsidRDefault="007F1339" w:rsidP="007F1339">
      <w:pPr>
        <w:jc w:val="center"/>
        <w:rPr>
          <w:b/>
          <w:sz w:val="32"/>
          <w:szCs w:val="32"/>
        </w:rPr>
      </w:pPr>
    </w:p>
    <w:p w:rsidR="007F1339" w:rsidRPr="00A259FE" w:rsidRDefault="007F1339" w:rsidP="007F1339">
      <w:pPr>
        <w:jc w:val="center"/>
        <w:rPr>
          <w:b/>
        </w:rPr>
      </w:pPr>
    </w:p>
    <w:p w:rsidR="007F1339" w:rsidRPr="00A259FE" w:rsidRDefault="007F1339" w:rsidP="007F1339">
      <w:pPr>
        <w:rPr>
          <w:b/>
        </w:rPr>
      </w:pPr>
      <w:r>
        <w:rPr>
          <w:b/>
        </w:rPr>
        <w:t xml:space="preserve">«05»  ноября </w:t>
      </w:r>
      <w:r w:rsidRPr="00A259FE">
        <w:rPr>
          <w:b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 w:rsidRPr="00A259FE">
          <w:rPr>
            <w:b/>
          </w:rPr>
          <w:t>2015 г</w:t>
        </w:r>
      </w:smartTag>
      <w:r w:rsidRPr="00A259FE">
        <w:rPr>
          <w:b/>
        </w:rPr>
        <w:t xml:space="preserve">.                         </w:t>
      </w:r>
      <w:r>
        <w:rPr>
          <w:b/>
        </w:rPr>
        <w:t xml:space="preserve">                                                                        №  32-пг</w:t>
      </w:r>
    </w:p>
    <w:p w:rsidR="007F1339" w:rsidRPr="00A259FE" w:rsidRDefault="007F1339" w:rsidP="007F1339">
      <w:pPr>
        <w:jc w:val="center"/>
        <w:rPr>
          <w:b/>
        </w:rPr>
      </w:pPr>
    </w:p>
    <w:p w:rsidR="007F1339" w:rsidRPr="00A259FE" w:rsidRDefault="007F1339" w:rsidP="007F1339">
      <w:pPr>
        <w:jc w:val="center"/>
        <w:rPr>
          <w:b/>
        </w:rPr>
      </w:pPr>
    </w:p>
    <w:p w:rsidR="007F1339" w:rsidRPr="00A259FE" w:rsidRDefault="007F1339" w:rsidP="007F1339">
      <w:pPr>
        <w:jc w:val="center"/>
        <w:rPr>
          <w:b/>
        </w:rPr>
      </w:pPr>
      <w:r w:rsidRPr="00A259FE">
        <w:rPr>
          <w:b/>
        </w:rPr>
        <w:t xml:space="preserve">д. Нижний </w:t>
      </w:r>
      <w:proofErr w:type="spellStart"/>
      <w:r w:rsidRPr="00A259FE">
        <w:rPr>
          <w:b/>
        </w:rPr>
        <w:t>Бурбук</w:t>
      </w:r>
      <w:proofErr w:type="spellEnd"/>
    </w:p>
    <w:p w:rsidR="007F1339" w:rsidRDefault="007F1339" w:rsidP="007F1339"/>
    <w:p w:rsidR="007F1339" w:rsidRDefault="007F1339" w:rsidP="007F1339"/>
    <w:p w:rsidR="007F1339" w:rsidRDefault="007F1339" w:rsidP="007F1339"/>
    <w:p w:rsidR="007F1339" w:rsidRPr="00A259FE" w:rsidRDefault="007F1339" w:rsidP="007F1339">
      <w:pPr>
        <w:rPr>
          <w:i/>
          <w:sz w:val="28"/>
          <w:szCs w:val="28"/>
        </w:rPr>
      </w:pPr>
    </w:p>
    <w:p w:rsidR="007F1339" w:rsidRPr="00A259FE" w:rsidRDefault="007F1339" w:rsidP="007F1339">
      <w:pPr>
        <w:rPr>
          <w:b/>
          <w:i/>
          <w:sz w:val="28"/>
          <w:szCs w:val="28"/>
        </w:rPr>
      </w:pPr>
      <w:r w:rsidRPr="00A259FE">
        <w:rPr>
          <w:b/>
          <w:i/>
          <w:sz w:val="28"/>
          <w:szCs w:val="28"/>
        </w:rPr>
        <w:t xml:space="preserve">О формировании перечня </w:t>
      </w:r>
      <w:proofErr w:type="gramStart"/>
      <w:r w:rsidRPr="00A259FE">
        <w:rPr>
          <w:b/>
          <w:i/>
          <w:sz w:val="28"/>
          <w:szCs w:val="28"/>
        </w:rPr>
        <w:t>подведомственных</w:t>
      </w:r>
      <w:proofErr w:type="gramEnd"/>
      <w:r w:rsidRPr="00A259FE">
        <w:rPr>
          <w:b/>
          <w:i/>
          <w:sz w:val="28"/>
          <w:szCs w:val="28"/>
        </w:rPr>
        <w:t xml:space="preserve"> </w:t>
      </w:r>
    </w:p>
    <w:p w:rsidR="007F1339" w:rsidRPr="00A259FE" w:rsidRDefault="007F1339" w:rsidP="007F1339">
      <w:pPr>
        <w:rPr>
          <w:b/>
          <w:i/>
          <w:sz w:val="28"/>
          <w:szCs w:val="28"/>
        </w:rPr>
      </w:pPr>
      <w:r w:rsidRPr="00A259FE">
        <w:rPr>
          <w:b/>
          <w:i/>
          <w:sz w:val="28"/>
          <w:szCs w:val="28"/>
        </w:rPr>
        <w:t xml:space="preserve">Администрации </w:t>
      </w:r>
      <w:proofErr w:type="spellStart"/>
      <w:r w:rsidRPr="00A259FE">
        <w:rPr>
          <w:b/>
          <w:i/>
          <w:sz w:val="28"/>
          <w:szCs w:val="28"/>
        </w:rPr>
        <w:t>Нижнебурбукского</w:t>
      </w:r>
      <w:proofErr w:type="spellEnd"/>
      <w:r w:rsidRPr="00A259FE">
        <w:rPr>
          <w:b/>
          <w:i/>
          <w:sz w:val="28"/>
          <w:szCs w:val="28"/>
        </w:rPr>
        <w:t xml:space="preserve"> </w:t>
      </w:r>
      <w:proofErr w:type="gramStart"/>
      <w:r w:rsidRPr="00A259FE">
        <w:rPr>
          <w:b/>
          <w:i/>
          <w:sz w:val="28"/>
          <w:szCs w:val="28"/>
        </w:rPr>
        <w:t>сельского</w:t>
      </w:r>
      <w:proofErr w:type="gramEnd"/>
    </w:p>
    <w:p w:rsidR="007F1339" w:rsidRPr="00A259FE" w:rsidRDefault="007F1339" w:rsidP="007F1339">
      <w:pPr>
        <w:rPr>
          <w:b/>
          <w:i/>
          <w:sz w:val="28"/>
          <w:szCs w:val="28"/>
        </w:rPr>
      </w:pPr>
      <w:r w:rsidRPr="00A259FE">
        <w:rPr>
          <w:b/>
          <w:i/>
          <w:sz w:val="28"/>
          <w:szCs w:val="28"/>
        </w:rPr>
        <w:t xml:space="preserve">поселения распорядителей и получателей </w:t>
      </w:r>
    </w:p>
    <w:p w:rsidR="007F1339" w:rsidRPr="00A259FE" w:rsidRDefault="007F1339" w:rsidP="007F1339">
      <w:pPr>
        <w:rPr>
          <w:b/>
          <w:i/>
          <w:sz w:val="28"/>
          <w:szCs w:val="28"/>
        </w:rPr>
      </w:pPr>
      <w:r w:rsidRPr="00A259FE">
        <w:rPr>
          <w:b/>
          <w:i/>
          <w:sz w:val="28"/>
          <w:szCs w:val="28"/>
        </w:rPr>
        <w:t>бюджетных  средств</w:t>
      </w:r>
    </w:p>
    <w:p w:rsidR="007F1339" w:rsidRPr="00A259FE" w:rsidRDefault="007F1339" w:rsidP="007F1339">
      <w:pPr>
        <w:rPr>
          <w:sz w:val="28"/>
          <w:szCs w:val="28"/>
        </w:rPr>
      </w:pPr>
    </w:p>
    <w:p w:rsidR="007F1339" w:rsidRDefault="007F1339" w:rsidP="007F1339"/>
    <w:p w:rsidR="007F1339" w:rsidRDefault="007F1339" w:rsidP="007F1339">
      <w:r>
        <w:t xml:space="preserve">          На основании подпункта 2 пункта 1 статьи 158 Бюджетного кодекса Российской Федерации, ст. 40 Устава </w:t>
      </w:r>
      <w:proofErr w:type="spellStart"/>
      <w:r>
        <w:t>Нижнебурбукского</w:t>
      </w:r>
      <w:proofErr w:type="spellEnd"/>
      <w:r>
        <w:t xml:space="preserve"> муниципального образования, Администрация </w:t>
      </w:r>
      <w:proofErr w:type="spellStart"/>
      <w:r>
        <w:t>Нижнебурбукского</w:t>
      </w:r>
      <w:proofErr w:type="spellEnd"/>
      <w:r>
        <w:t xml:space="preserve"> сельского поселения, </w:t>
      </w:r>
    </w:p>
    <w:p w:rsidR="007F1339" w:rsidRDefault="007F1339" w:rsidP="007F1339"/>
    <w:p w:rsidR="007F1339" w:rsidRDefault="007F1339" w:rsidP="007F1339">
      <w:pPr>
        <w:jc w:val="center"/>
      </w:pPr>
    </w:p>
    <w:p w:rsidR="007F1339" w:rsidRPr="00A259FE" w:rsidRDefault="007F1339" w:rsidP="007F1339">
      <w:pPr>
        <w:jc w:val="center"/>
        <w:rPr>
          <w:b/>
        </w:rPr>
      </w:pPr>
      <w:r>
        <w:rPr>
          <w:b/>
        </w:rPr>
        <w:t>ПОСТАНОВЛЯЕТ</w:t>
      </w:r>
      <w:proofErr w:type="gramStart"/>
      <w:r w:rsidRPr="00A259FE">
        <w:rPr>
          <w:b/>
        </w:rPr>
        <w:t xml:space="preserve"> :</w:t>
      </w:r>
      <w:proofErr w:type="gramEnd"/>
    </w:p>
    <w:p w:rsidR="007F1339" w:rsidRPr="00A259FE" w:rsidRDefault="007F1339" w:rsidP="007F1339">
      <w:pPr>
        <w:rPr>
          <w:b/>
        </w:rPr>
      </w:pPr>
    </w:p>
    <w:p w:rsidR="007F1339" w:rsidRDefault="007F1339" w:rsidP="007F1339"/>
    <w:p w:rsidR="007F1339" w:rsidRDefault="007F1339" w:rsidP="007F1339">
      <w:r>
        <w:t xml:space="preserve">    1.   Утвердить   перечень   подведомственных  Администрации  </w:t>
      </w:r>
      <w:proofErr w:type="spellStart"/>
      <w:r>
        <w:t>Нижнебурбукского</w:t>
      </w:r>
      <w:proofErr w:type="spellEnd"/>
      <w:r>
        <w:t xml:space="preserve">   сельского   поселения  распорядителей  и  получателей  бюджетных  средств  согласно  Приложению.</w:t>
      </w:r>
    </w:p>
    <w:p w:rsidR="007F1339" w:rsidRDefault="007F1339" w:rsidP="007F1339">
      <w:r>
        <w:t xml:space="preserve">     2. Администрации  </w:t>
      </w:r>
      <w:proofErr w:type="spellStart"/>
      <w:r>
        <w:t>Нижнебурбукского</w:t>
      </w:r>
      <w:proofErr w:type="spellEnd"/>
      <w:r>
        <w:t xml:space="preserve"> сельского поселения обеспечить своевременное внесение  необходимых изменений и уточнений в перечень, утвержденный настоящим  Постановлением.</w:t>
      </w:r>
    </w:p>
    <w:p w:rsidR="007F1339" w:rsidRDefault="007F1339" w:rsidP="007F1339">
      <w:r>
        <w:t xml:space="preserve">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F1339" w:rsidRDefault="007F1339" w:rsidP="007F1339">
      <w:r>
        <w:t xml:space="preserve">     4. Настоящее Постановление опубликовать (обнародовать) и разместить на официальном сайте администрации </w:t>
      </w:r>
      <w:proofErr w:type="spellStart"/>
      <w:r>
        <w:t>Нижнебурбукского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7F1339" w:rsidRDefault="007F1339" w:rsidP="007F1339"/>
    <w:p w:rsidR="007F1339" w:rsidRDefault="007F1339" w:rsidP="007F1339"/>
    <w:p w:rsidR="007F1339" w:rsidRDefault="007F1339" w:rsidP="007F1339"/>
    <w:p w:rsidR="007F1339" w:rsidRDefault="007F1339" w:rsidP="007F1339"/>
    <w:p w:rsidR="007F1339" w:rsidRDefault="007F1339" w:rsidP="007F1339">
      <w:r>
        <w:t xml:space="preserve">Глава </w:t>
      </w:r>
      <w:proofErr w:type="spellStart"/>
      <w:r>
        <w:t>Нижнебурбукского</w:t>
      </w:r>
      <w:proofErr w:type="spellEnd"/>
    </w:p>
    <w:p w:rsidR="007F1339" w:rsidRDefault="007F1339" w:rsidP="007F1339">
      <w:r>
        <w:t xml:space="preserve">сельского поселения                                                                                  В.А.Котельников   </w:t>
      </w:r>
    </w:p>
    <w:p w:rsidR="007F1339" w:rsidRDefault="007F1339" w:rsidP="007F1339"/>
    <w:p w:rsidR="007F1339" w:rsidRDefault="007F1339" w:rsidP="007F1339">
      <w:pPr>
        <w:jc w:val="right"/>
      </w:pPr>
    </w:p>
    <w:p w:rsidR="007F1339" w:rsidRDefault="007F1339" w:rsidP="007F1339">
      <w:pPr>
        <w:jc w:val="right"/>
      </w:pPr>
      <w:r>
        <w:t>Приложение</w:t>
      </w:r>
    </w:p>
    <w:p w:rsidR="007F1339" w:rsidRDefault="007F1339" w:rsidP="007F1339">
      <w:pPr>
        <w:jc w:val="right"/>
      </w:pPr>
      <w:r>
        <w:t xml:space="preserve">к Постановлению </w:t>
      </w:r>
    </w:p>
    <w:p w:rsidR="007F1339" w:rsidRDefault="007F1339" w:rsidP="007F1339">
      <w:pPr>
        <w:jc w:val="right"/>
      </w:pPr>
      <w:r>
        <w:t xml:space="preserve">Администрации </w:t>
      </w:r>
      <w:proofErr w:type="spellStart"/>
      <w:r>
        <w:t>Нижнебурбукского</w:t>
      </w:r>
      <w:proofErr w:type="spellEnd"/>
    </w:p>
    <w:p w:rsidR="007F1339" w:rsidRDefault="007F1339" w:rsidP="007F1339">
      <w:pPr>
        <w:jc w:val="right"/>
      </w:pPr>
      <w:r>
        <w:t>сельского поселения</w:t>
      </w:r>
    </w:p>
    <w:p w:rsidR="007F1339" w:rsidRDefault="007F1339" w:rsidP="007F1339">
      <w:pPr>
        <w:jc w:val="right"/>
      </w:pPr>
      <w:r>
        <w:t>от  03.11.2015  г.   № 32-пг</w:t>
      </w:r>
    </w:p>
    <w:p w:rsidR="007F1339" w:rsidRDefault="007F1339" w:rsidP="007F1339">
      <w:pPr>
        <w:jc w:val="right"/>
      </w:pPr>
    </w:p>
    <w:p w:rsidR="007F1339" w:rsidRDefault="007F1339" w:rsidP="007F1339"/>
    <w:p w:rsidR="007F1339" w:rsidRDefault="007F1339" w:rsidP="007F1339"/>
    <w:p w:rsidR="007F1339" w:rsidRDefault="007F1339" w:rsidP="007F1339"/>
    <w:p w:rsidR="007F1339" w:rsidRDefault="007F1339" w:rsidP="007F1339">
      <w:pPr>
        <w:jc w:val="center"/>
      </w:pPr>
    </w:p>
    <w:p w:rsidR="007F1339" w:rsidRDefault="007F1339" w:rsidP="007F1339">
      <w:pPr>
        <w:jc w:val="center"/>
      </w:pPr>
      <w:r>
        <w:t>ПЕРЕЧЕНЬ</w:t>
      </w:r>
    </w:p>
    <w:p w:rsidR="007F1339" w:rsidRDefault="007F1339" w:rsidP="007F1339">
      <w:pPr>
        <w:jc w:val="center"/>
      </w:pPr>
      <w:proofErr w:type="gramStart"/>
      <w:r>
        <w:t>ПОДВЕДОМСТВЕННЫХ</w:t>
      </w:r>
      <w:proofErr w:type="gramEnd"/>
      <w:r>
        <w:t xml:space="preserve">  АДМИНИСТРАЦИИ</w:t>
      </w:r>
    </w:p>
    <w:p w:rsidR="007F1339" w:rsidRDefault="007F1339" w:rsidP="007F1339">
      <w:pPr>
        <w:jc w:val="center"/>
      </w:pPr>
      <w:r>
        <w:t>НИЖНЕБУРБУКСКОГО СЕЛЬСКОГО ПОСЕЛЕНИЯ РАСПОРЯДИТЕЛЕЙ</w:t>
      </w:r>
    </w:p>
    <w:p w:rsidR="007F1339" w:rsidRDefault="007F1339" w:rsidP="007F1339">
      <w:pPr>
        <w:jc w:val="center"/>
      </w:pPr>
      <w:r>
        <w:t>И ПОЛУЧАТЕЛЕЙ  БЮДЖЕТНЫХ СРЕДСТВ</w:t>
      </w:r>
    </w:p>
    <w:p w:rsidR="007F1339" w:rsidRDefault="007F1339" w:rsidP="007F1339">
      <w:pPr>
        <w:jc w:val="center"/>
      </w:pPr>
    </w:p>
    <w:p w:rsidR="007F1339" w:rsidRDefault="007F1339" w:rsidP="007F1339"/>
    <w:tbl>
      <w:tblPr>
        <w:tblStyle w:val="a3"/>
        <w:tblW w:w="0" w:type="auto"/>
        <w:tblLook w:val="01E0"/>
      </w:tblPr>
      <w:tblGrid>
        <w:gridCol w:w="540"/>
        <w:gridCol w:w="2003"/>
        <w:gridCol w:w="2201"/>
        <w:gridCol w:w="1734"/>
        <w:gridCol w:w="1720"/>
        <w:gridCol w:w="1373"/>
      </w:tblGrid>
      <w:tr w:rsidR="007F1339" w:rsidTr="008156CF">
        <w:trPr>
          <w:trHeight w:val="825"/>
        </w:trPr>
        <w:tc>
          <w:tcPr>
            <w:tcW w:w="540" w:type="dxa"/>
            <w:vMerge w:val="restart"/>
          </w:tcPr>
          <w:p w:rsidR="007F1339" w:rsidRDefault="007F1339" w:rsidP="008156CF">
            <w:r>
              <w:t>№</w:t>
            </w:r>
          </w:p>
          <w:p w:rsidR="007F1339" w:rsidRDefault="007F1339" w:rsidP="008156C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73" w:type="dxa"/>
            <w:vMerge w:val="restart"/>
          </w:tcPr>
          <w:p w:rsidR="007F1339" w:rsidRDefault="007F1339" w:rsidP="008156CF">
            <w:r>
              <w:t>Код по сводному реестру главных распорядителей, распорядителей и получателей бюджетных средств</w:t>
            </w:r>
          </w:p>
        </w:tc>
        <w:tc>
          <w:tcPr>
            <w:tcW w:w="1834" w:type="dxa"/>
            <w:vMerge w:val="restart"/>
          </w:tcPr>
          <w:p w:rsidR="007F1339" w:rsidRDefault="007F1339" w:rsidP="008156CF"/>
          <w:p w:rsidR="007F1339" w:rsidRDefault="007F1339" w:rsidP="008156CF"/>
          <w:p w:rsidR="007F1339" w:rsidRDefault="007F1339" w:rsidP="008156CF">
            <w:r>
              <w:t>Наименование полное</w:t>
            </w:r>
          </w:p>
        </w:tc>
        <w:tc>
          <w:tcPr>
            <w:tcW w:w="1734" w:type="dxa"/>
            <w:vMerge w:val="restart"/>
          </w:tcPr>
          <w:p w:rsidR="007F1339" w:rsidRDefault="007F1339" w:rsidP="008156CF">
            <w:r>
              <w:t>Код вышестоящего распорядителя по сводному реестру</w:t>
            </w:r>
          </w:p>
        </w:tc>
        <w:tc>
          <w:tcPr>
            <w:tcW w:w="2690" w:type="dxa"/>
            <w:gridSpan w:val="2"/>
          </w:tcPr>
          <w:p w:rsidR="007F1339" w:rsidRDefault="007F1339" w:rsidP="008156CF">
            <w:r>
              <w:t>Бюджетные полномочия участника бюджетного процесса</w:t>
            </w:r>
          </w:p>
        </w:tc>
      </w:tr>
      <w:tr w:rsidR="007F1339" w:rsidTr="008156CF">
        <w:trPr>
          <w:trHeight w:val="825"/>
        </w:trPr>
        <w:tc>
          <w:tcPr>
            <w:tcW w:w="540" w:type="dxa"/>
            <w:vMerge/>
          </w:tcPr>
          <w:p w:rsidR="007F1339" w:rsidRDefault="007F1339" w:rsidP="008156CF"/>
        </w:tc>
        <w:tc>
          <w:tcPr>
            <w:tcW w:w="2773" w:type="dxa"/>
            <w:vMerge/>
          </w:tcPr>
          <w:p w:rsidR="007F1339" w:rsidRDefault="007F1339" w:rsidP="008156CF"/>
        </w:tc>
        <w:tc>
          <w:tcPr>
            <w:tcW w:w="1834" w:type="dxa"/>
            <w:vMerge/>
          </w:tcPr>
          <w:p w:rsidR="007F1339" w:rsidRDefault="007F1339" w:rsidP="008156CF"/>
        </w:tc>
        <w:tc>
          <w:tcPr>
            <w:tcW w:w="1734" w:type="dxa"/>
            <w:vMerge/>
          </w:tcPr>
          <w:p w:rsidR="007F1339" w:rsidRDefault="007F1339" w:rsidP="008156CF"/>
        </w:tc>
        <w:tc>
          <w:tcPr>
            <w:tcW w:w="1345" w:type="dxa"/>
          </w:tcPr>
          <w:p w:rsidR="007F1339" w:rsidRDefault="007F1339" w:rsidP="008156CF">
            <w:r>
              <w:t>Главный распорядитель</w:t>
            </w:r>
          </w:p>
        </w:tc>
        <w:tc>
          <w:tcPr>
            <w:tcW w:w="1345" w:type="dxa"/>
          </w:tcPr>
          <w:p w:rsidR="007F1339" w:rsidRDefault="007F1339" w:rsidP="008156CF">
            <w:r>
              <w:t>получатель</w:t>
            </w:r>
          </w:p>
        </w:tc>
      </w:tr>
      <w:tr w:rsidR="007F1339" w:rsidTr="008156CF">
        <w:trPr>
          <w:trHeight w:val="471"/>
        </w:trPr>
        <w:tc>
          <w:tcPr>
            <w:tcW w:w="540" w:type="dxa"/>
          </w:tcPr>
          <w:p w:rsidR="007F1339" w:rsidRDefault="007F1339" w:rsidP="008156CF">
            <w:r>
              <w:t>1</w:t>
            </w:r>
          </w:p>
        </w:tc>
        <w:tc>
          <w:tcPr>
            <w:tcW w:w="2773" w:type="dxa"/>
          </w:tcPr>
          <w:p w:rsidR="007F1339" w:rsidRDefault="007F1339" w:rsidP="008156CF">
            <w:r>
              <w:t>2</w:t>
            </w:r>
          </w:p>
        </w:tc>
        <w:tc>
          <w:tcPr>
            <w:tcW w:w="1834" w:type="dxa"/>
          </w:tcPr>
          <w:p w:rsidR="007F1339" w:rsidRDefault="007F1339" w:rsidP="008156CF">
            <w:r>
              <w:t>3</w:t>
            </w:r>
          </w:p>
        </w:tc>
        <w:tc>
          <w:tcPr>
            <w:tcW w:w="1734" w:type="dxa"/>
          </w:tcPr>
          <w:p w:rsidR="007F1339" w:rsidRDefault="007F1339" w:rsidP="008156CF">
            <w:r>
              <w:t>4</w:t>
            </w:r>
          </w:p>
        </w:tc>
        <w:tc>
          <w:tcPr>
            <w:tcW w:w="1345" w:type="dxa"/>
          </w:tcPr>
          <w:p w:rsidR="007F1339" w:rsidRDefault="007F1339" w:rsidP="008156CF">
            <w:r>
              <w:t>5</w:t>
            </w:r>
          </w:p>
        </w:tc>
        <w:tc>
          <w:tcPr>
            <w:tcW w:w="1345" w:type="dxa"/>
          </w:tcPr>
          <w:p w:rsidR="007F1339" w:rsidRDefault="007F1339" w:rsidP="008156CF">
            <w:r>
              <w:t>6</w:t>
            </w:r>
          </w:p>
        </w:tc>
      </w:tr>
      <w:tr w:rsidR="007F1339" w:rsidTr="008156CF">
        <w:trPr>
          <w:trHeight w:val="1547"/>
        </w:trPr>
        <w:tc>
          <w:tcPr>
            <w:tcW w:w="540" w:type="dxa"/>
          </w:tcPr>
          <w:p w:rsidR="007F1339" w:rsidRDefault="007F1339" w:rsidP="008156CF">
            <w:r>
              <w:t>1</w:t>
            </w:r>
          </w:p>
          <w:p w:rsidR="007F1339" w:rsidRDefault="007F1339" w:rsidP="008156CF"/>
          <w:p w:rsidR="007F1339" w:rsidRDefault="007F1339" w:rsidP="008156CF"/>
          <w:p w:rsidR="007F1339" w:rsidRDefault="007F1339" w:rsidP="008156CF"/>
          <w:p w:rsidR="007F1339" w:rsidRDefault="007F1339" w:rsidP="008156CF"/>
          <w:p w:rsidR="007F1339" w:rsidRDefault="007F1339" w:rsidP="008156CF">
            <w:r>
              <w:t>2</w:t>
            </w:r>
          </w:p>
        </w:tc>
        <w:tc>
          <w:tcPr>
            <w:tcW w:w="2773" w:type="dxa"/>
          </w:tcPr>
          <w:p w:rsidR="007F1339" w:rsidRDefault="007F1339" w:rsidP="008156CF">
            <w:r>
              <w:t xml:space="preserve">     </w:t>
            </w:r>
          </w:p>
          <w:p w:rsidR="007F1339" w:rsidRDefault="007F1339" w:rsidP="008156CF">
            <w:r>
              <w:t xml:space="preserve">    00533</w:t>
            </w:r>
          </w:p>
          <w:p w:rsidR="007F1339" w:rsidRPr="00A259FE" w:rsidRDefault="007F1339" w:rsidP="008156CF"/>
          <w:p w:rsidR="007F1339" w:rsidRPr="00A259FE" w:rsidRDefault="007F1339" w:rsidP="008156CF"/>
          <w:p w:rsidR="007F1339" w:rsidRDefault="007F1339" w:rsidP="008156CF">
            <w:r>
              <w:t xml:space="preserve">   </w:t>
            </w:r>
          </w:p>
          <w:p w:rsidR="007F1339" w:rsidRDefault="007F1339" w:rsidP="008156CF">
            <w:r>
              <w:t xml:space="preserve">    20608</w:t>
            </w:r>
          </w:p>
          <w:p w:rsidR="007F1339" w:rsidRPr="00A259FE" w:rsidRDefault="007F1339" w:rsidP="008156CF"/>
        </w:tc>
        <w:tc>
          <w:tcPr>
            <w:tcW w:w="1834" w:type="dxa"/>
          </w:tcPr>
          <w:p w:rsidR="007F1339" w:rsidRDefault="007F1339" w:rsidP="008156CF">
            <w:r>
              <w:t>Администрация</w:t>
            </w:r>
          </w:p>
          <w:p w:rsidR="007F1339" w:rsidRDefault="007F1339" w:rsidP="008156CF">
            <w:proofErr w:type="spellStart"/>
            <w:r>
              <w:t>Нижнебурбукского</w:t>
            </w:r>
            <w:proofErr w:type="spellEnd"/>
          </w:p>
          <w:p w:rsidR="007F1339" w:rsidRDefault="007F1339" w:rsidP="008156CF">
            <w:r>
              <w:t>Сельского поселения</w:t>
            </w:r>
          </w:p>
          <w:p w:rsidR="007F1339" w:rsidRDefault="007F1339" w:rsidP="008156CF"/>
          <w:p w:rsidR="007F1339" w:rsidRPr="00A259FE" w:rsidRDefault="007F1339" w:rsidP="008156CF">
            <w:r>
              <w:t xml:space="preserve">Муниципальное казенное учреждение культуры «Культурно - </w:t>
            </w:r>
            <w:proofErr w:type="spellStart"/>
            <w:r>
              <w:t>досуговый</w:t>
            </w:r>
            <w:proofErr w:type="spellEnd"/>
            <w:r>
              <w:t xml:space="preserve">  центр д</w:t>
            </w:r>
            <w:proofErr w:type="gramStart"/>
            <w:r>
              <w:t>.Н</w:t>
            </w:r>
            <w:proofErr w:type="gramEnd"/>
            <w:r>
              <w:t xml:space="preserve">ижний </w:t>
            </w:r>
            <w:proofErr w:type="spellStart"/>
            <w:r>
              <w:t>Бурбук</w:t>
            </w:r>
            <w:proofErr w:type="spellEnd"/>
            <w:r>
              <w:t>»</w:t>
            </w:r>
          </w:p>
        </w:tc>
        <w:tc>
          <w:tcPr>
            <w:tcW w:w="1734" w:type="dxa"/>
          </w:tcPr>
          <w:p w:rsidR="007F1339" w:rsidRDefault="007F1339" w:rsidP="008156CF"/>
          <w:p w:rsidR="007F1339" w:rsidRPr="00A259FE" w:rsidRDefault="007F1339" w:rsidP="008156CF"/>
          <w:p w:rsidR="007F1339" w:rsidRPr="00A259FE" w:rsidRDefault="007F1339" w:rsidP="008156CF"/>
          <w:p w:rsidR="007F1339" w:rsidRPr="00A259FE" w:rsidRDefault="007F1339" w:rsidP="008156CF"/>
          <w:p w:rsidR="007F1339" w:rsidRDefault="007F1339" w:rsidP="008156CF"/>
          <w:p w:rsidR="007F1339" w:rsidRPr="00A259FE" w:rsidRDefault="007F1339" w:rsidP="008156CF">
            <w:r>
              <w:t xml:space="preserve">  00553</w:t>
            </w:r>
          </w:p>
        </w:tc>
        <w:tc>
          <w:tcPr>
            <w:tcW w:w="1345" w:type="dxa"/>
          </w:tcPr>
          <w:p w:rsidR="007F1339" w:rsidRDefault="007F1339" w:rsidP="008156CF">
            <w:r>
              <w:t xml:space="preserve">  </w:t>
            </w:r>
          </w:p>
          <w:p w:rsidR="007F1339" w:rsidRDefault="007F1339" w:rsidP="008156CF">
            <w:r>
              <w:t>да</w:t>
            </w:r>
          </w:p>
          <w:p w:rsidR="007F1339" w:rsidRPr="00A259FE" w:rsidRDefault="007F1339" w:rsidP="008156CF"/>
          <w:p w:rsidR="007F1339" w:rsidRPr="00A259FE" w:rsidRDefault="007F1339" w:rsidP="008156CF"/>
          <w:p w:rsidR="007F1339" w:rsidRDefault="007F1339" w:rsidP="008156CF"/>
          <w:p w:rsidR="007F1339" w:rsidRPr="00A259FE" w:rsidRDefault="007F1339" w:rsidP="008156CF">
            <w:r>
              <w:t xml:space="preserve">  нет</w:t>
            </w:r>
          </w:p>
        </w:tc>
        <w:tc>
          <w:tcPr>
            <w:tcW w:w="1345" w:type="dxa"/>
          </w:tcPr>
          <w:p w:rsidR="007F1339" w:rsidRDefault="007F1339" w:rsidP="008156CF">
            <w:r>
              <w:t xml:space="preserve"> </w:t>
            </w:r>
          </w:p>
          <w:p w:rsidR="007F1339" w:rsidRDefault="007F1339" w:rsidP="008156CF">
            <w:r>
              <w:t>да</w:t>
            </w:r>
          </w:p>
          <w:p w:rsidR="007F1339" w:rsidRPr="00A259FE" w:rsidRDefault="007F1339" w:rsidP="008156CF"/>
          <w:p w:rsidR="007F1339" w:rsidRPr="00A259FE" w:rsidRDefault="007F1339" w:rsidP="008156CF"/>
          <w:p w:rsidR="007F1339" w:rsidRDefault="007F1339" w:rsidP="008156CF"/>
          <w:p w:rsidR="007F1339" w:rsidRPr="00A259FE" w:rsidRDefault="007F1339" w:rsidP="008156CF">
            <w:r>
              <w:t xml:space="preserve">  нет</w:t>
            </w:r>
          </w:p>
        </w:tc>
      </w:tr>
    </w:tbl>
    <w:p w:rsidR="007F1339" w:rsidRDefault="007F1339" w:rsidP="007F1339"/>
    <w:p w:rsidR="003B052E" w:rsidRDefault="007F1339"/>
    <w:sectPr w:rsidR="003B0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339"/>
    <w:rsid w:val="001D635E"/>
    <w:rsid w:val="00454C73"/>
    <w:rsid w:val="00467CEF"/>
    <w:rsid w:val="007F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326</Words>
  <Characters>1859</Characters>
  <Application>Microsoft Office Word</Application>
  <DocSecurity>0</DocSecurity>
  <Lines>15</Lines>
  <Paragraphs>4</Paragraphs>
  <ScaleCrop>false</ScaleCrop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2015-11-06T00:06:00Z</dcterms:created>
  <dcterms:modified xsi:type="dcterms:W3CDTF">2015-11-06T00:11:00Z</dcterms:modified>
</cp:coreProperties>
</file>