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5F" w:rsidRPr="00347B5F" w:rsidRDefault="00347B5F" w:rsidP="00347B5F">
      <w:pPr>
        <w:jc w:val="center"/>
        <w:rPr>
          <w:b/>
          <w:sz w:val="28"/>
          <w:szCs w:val="28"/>
        </w:rPr>
      </w:pPr>
      <w:r w:rsidRPr="00347B5F">
        <w:rPr>
          <w:b/>
          <w:sz w:val="28"/>
          <w:szCs w:val="28"/>
        </w:rPr>
        <w:t>ИРКУТСКАЯ ОБЛАСТЬ</w:t>
      </w:r>
    </w:p>
    <w:p w:rsidR="00347B5F" w:rsidRPr="00347B5F" w:rsidRDefault="00347B5F" w:rsidP="00347B5F">
      <w:pPr>
        <w:jc w:val="center"/>
        <w:rPr>
          <w:b/>
          <w:sz w:val="28"/>
          <w:szCs w:val="28"/>
        </w:rPr>
      </w:pPr>
      <w:r w:rsidRPr="00347B5F">
        <w:rPr>
          <w:b/>
          <w:sz w:val="28"/>
          <w:szCs w:val="28"/>
        </w:rPr>
        <w:t>Тулунский район</w:t>
      </w:r>
    </w:p>
    <w:p w:rsidR="00347B5F" w:rsidRPr="00347B5F" w:rsidRDefault="00347B5F" w:rsidP="00347B5F">
      <w:pPr>
        <w:jc w:val="center"/>
        <w:rPr>
          <w:b/>
          <w:sz w:val="28"/>
          <w:szCs w:val="28"/>
        </w:rPr>
      </w:pPr>
    </w:p>
    <w:p w:rsidR="00347B5F" w:rsidRPr="00347B5F" w:rsidRDefault="00347B5F" w:rsidP="00347B5F">
      <w:pPr>
        <w:jc w:val="center"/>
        <w:rPr>
          <w:b/>
          <w:sz w:val="28"/>
          <w:szCs w:val="28"/>
        </w:rPr>
      </w:pPr>
    </w:p>
    <w:p w:rsidR="00347B5F" w:rsidRPr="00347B5F" w:rsidRDefault="00347B5F" w:rsidP="00347B5F">
      <w:pPr>
        <w:jc w:val="center"/>
        <w:rPr>
          <w:b/>
          <w:sz w:val="28"/>
          <w:szCs w:val="28"/>
        </w:rPr>
      </w:pPr>
      <w:r w:rsidRPr="00347B5F">
        <w:rPr>
          <w:b/>
          <w:sz w:val="28"/>
          <w:szCs w:val="28"/>
        </w:rPr>
        <w:t>ДУМА</w:t>
      </w:r>
    </w:p>
    <w:p w:rsidR="00347B5F" w:rsidRPr="00347B5F" w:rsidRDefault="00347B5F" w:rsidP="00347B5F">
      <w:pPr>
        <w:jc w:val="center"/>
        <w:rPr>
          <w:b/>
          <w:sz w:val="28"/>
          <w:szCs w:val="28"/>
        </w:rPr>
      </w:pPr>
      <w:r w:rsidRPr="00347B5F">
        <w:rPr>
          <w:b/>
          <w:sz w:val="28"/>
          <w:szCs w:val="28"/>
        </w:rPr>
        <w:t>НИЖНЕБУРБУКСКОГО СЕЛЬСКОГО ПОСЕЛЕНИЯ</w:t>
      </w:r>
    </w:p>
    <w:p w:rsidR="00347B5F" w:rsidRPr="00347B5F" w:rsidRDefault="00347B5F" w:rsidP="00347B5F">
      <w:pPr>
        <w:jc w:val="center"/>
        <w:rPr>
          <w:b/>
          <w:sz w:val="28"/>
          <w:szCs w:val="28"/>
        </w:rPr>
      </w:pPr>
    </w:p>
    <w:p w:rsidR="00347B5F" w:rsidRPr="00347B5F" w:rsidRDefault="00347B5F" w:rsidP="00347B5F">
      <w:pPr>
        <w:jc w:val="center"/>
        <w:rPr>
          <w:b/>
          <w:sz w:val="28"/>
          <w:szCs w:val="28"/>
        </w:rPr>
      </w:pPr>
      <w:r w:rsidRPr="00347B5F">
        <w:rPr>
          <w:b/>
          <w:sz w:val="28"/>
          <w:szCs w:val="28"/>
        </w:rPr>
        <w:t>Р Е Ш Е Н И Е</w:t>
      </w:r>
    </w:p>
    <w:p w:rsidR="00347B5F" w:rsidRPr="00347B5F" w:rsidRDefault="00347B5F" w:rsidP="00347B5F">
      <w:pPr>
        <w:jc w:val="center"/>
        <w:rPr>
          <w:b/>
          <w:sz w:val="28"/>
          <w:szCs w:val="28"/>
        </w:rPr>
      </w:pPr>
    </w:p>
    <w:p w:rsidR="00347B5F" w:rsidRPr="00347B5F" w:rsidRDefault="00347B5F" w:rsidP="00347B5F">
      <w:pPr>
        <w:jc w:val="center"/>
        <w:rPr>
          <w:b/>
          <w:sz w:val="28"/>
          <w:szCs w:val="28"/>
        </w:rPr>
      </w:pPr>
    </w:p>
    <w:p w:rsidR="00347B5F" w:rsidRPr="00347B5F" w:rsidRDefault="00347B5F" w:rsidP="00347B5F">
      <w:pPr>
        <w:rPr>
          <w:b/>
          <w:sz w:val="28"/>
          <w:szCs w:val="28"/>
        </w:rPr>
      </w:pPr>
      <w:r w:rsidRPr="00347B5F">
        <w:rPr>
          <w:b/>
          <w:sz w:val="28"/>
          <w:szCs w:val="28"/>
        </w:rPr>
        <w:t>«</w:t>
      </w:r>
      <w:r w:rsidRPr="00347B5F">
        <w:rPr>
          <w:b/>
          <w:sz w:val="28"/>
          <w:szCs w:val="28"/>
          <w:lang w:val="en-US"/>
        </w:rPr>
        <w:t>29</w:t>
      </w:r>
      <w:r w:rsidRPr="00347B5F">
        <w:rPr>
          <w:b/>
          <w:sz w:val="28"/>
          <w:szCs w:val="28"/>
        </w:rPr>
        <w:t>» октября 2015 года                                                                                № 21</w:t>
      </w:r>
    </w:p>
    <w:p w:rsidR="00347B5F" w:rsidRPr="00347B5F" w:rsidRDefault="00347B5F" w:rsidP="00347B5F">
      <w:pPr>
        <w:jc w:val="center"/>
        <w:rPr>
          <w:b/>
          <w:sz w:val="28"/>
          <w:szCs w:val="28"/>
        </w:rPr>
      </w:pPr>
    </w:p>
    <w:p w:rsidR="00347B5F" w:rsidRPr="00347B5F" w:rsidRDefault="00347B5F" w:rsidP="00347B5F">
      <w:pPr>
        <w:jc w:val="center"/>
        <w:rPr>
          <w:b/>
          <w:sz w:val="28"/>
          <w:szCs w:val="28"/>
        </w:rPr>
      </w:pPr>
      <w:r w:rsidRPr="00347B5F">
        <w:rPr>
          <w:b/>
          <w:sz w:val="28"/>
          <w:szCs w:val="28"/>
        </w:rPr>
        <w:t>д. Нижний Бурбук</w:t>
      </w:r>
    </w:p>
    <w:p w:rsidR="00347B5F" w:rsidRPr="00347B5F" w:rsidRDefault="00347B5F" w:rsidP="00347B5F">
      <w:pPr>
        <w:jc w:val="center"/>
        <w:rPr>
          <w:b/>
          <w:sz w:val="28"/>
          <w:szCs w:val="28"/>
        </w:rPr>
      </w:pPr>
    </w:p>
    <w:p w:rsidR="00347B5F" w:rsidRPr="00347B5F" w:rsidRDefault="00347B5F" w:rsidP="00347B5F">
      <w:pPr>
        <w:rPr>
          <w:b/>
          <w:sz w:val="28"/>
          <w:szCs w:val="28"/>
        </w:rPr>
      </w:pPr>
    </w:p>
    <w:p w:rsidR="00347B5F" w:rsidRPr="00347B5F" w:rsidRDefault="00347B5F" w:rsidP="00347B5F">
      <w:pPr>
        <w:rPr>
          <w:b/>
          <w:sz w:val="28"/>
          <w:szCs w:val="28"/>
        </w:rPr>
      </w:pPr>
      <w:r w:rsidRPr="00347B5F">
        <w:rPr>
          <w:b/>
          <w:sz w:val="28"/>
          <w:szCs w:val="28"/>
        </w:rPr>
        <w:t xml:space="preserve">Об особенностях составления и утверждения проекта бюджета </w:t>
      </w:r>
    </w:p>
    <w:p w:rsidR="00347B5F" w:rsidRPr="00347B5F" w:rsidRDefault="00347B5F" w:rsidP="00347B5F">
      <w:pPr>
        <w:rPr>
          <w:b/>
          <w:sz w:val="28"/>
          <w:szCs w:val="28"/>
        </w:rPr>
      </w:pPr>
      <w:r w:rsidRPr="00347B5F">
        <w:rPr>
          <w:b/>
          <w:sz w:val="28"/>
          <w:szCs w:val="28"/>
        </w:rPr>
        <w:t>Нижнебурбукского муниципального  образования на 2016 год</w:t>
      </w:r>
    </w:p>
    <w:p w:rsidR="00347B5F" w:rsidRPr="00347B5F" w:rsidRDefault="00347B5F" w:rsidP="00347B5F">
      <w:pPr>
        <w:rPr>
          <w:sz w:val="28"/>
          <w:szCs w:val="28"/>
        </w:rPr>
      </w:pPr>
    </w:p>
    <w:p w:rsidR="00347B5F" w:rsidRPr="00347B5F" w:rsidRDefault="00347B5F" w:rsidP="00347B5F">
      <w:pPr>
        <w:rPr>
          <w:sz w:val="28"/>
          <w:szCs w:val="28"/>
        </w:rPr>
      </w:pPr>
    </w:p>
    <w:p w:rsidR="00347B5F" w:rsidRPr="00347B5F" w:rsidRDefault="00347B5F" w:rsidP="00347B5F">
      <w:pPr>
        <w:rPr>
          <w:sz w:val="28"/>
          <w:szCs w:val="28"/>
        </w:rPr>
      </w:pPr>
      <w:r w:rsidRPr="00347B5F">
        <w:rPr>
          <w:sz w:val="28"/>
          <w:szCs w:val="28"/>
        </w:rPr>
        <w:t xml:space="preserve">       Руководствуясь  Федеральным законом  от 30.09.2015 г.  № 273-ФЗ  «Об особенностях составления и утверждения проектов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зона «О приостановлении действия отдельных положений Бюджетного кодекса Российской Федерации», статьями 33,48 Устава Нижнебурбукского  муниципального образования,  Дума Нижнебурбукского сельского поселения </w:t>
      </w:r>
    </w:p>
    <w:p w:rsidR="00347B5F" w:rsidRPr="00347B5F" w:rsidRDefault="00347B5F" w:rsidP="00347B5F">
      <w:pPr>
        <w:rPr>
          <w:sz w:val="28"/>
          <w:szCs w:val="28"/>
        </w:rPr>
      </w:pPr>
    </w:p>
    <w:p w:rsidR="00347B5F" w:rsidRPr="00347B5F" w:rsidRDefault="00347B5F" w:rsidP="00347B5F">
      <w:pPr>
        <w:jc w:val="center"/>
        <w:rPr>
          <w:sz w:val="28"/>
          <w:szCs w:val="28"/>
        </w:rPr>
      </w:pPr>
      <w:r w:rsidRPr="00347B5F">
        <w:rPr>
          <w:sz w:val="28"/>
          <w:szCs w:val="28"/>
        </w:rPr>
        <w:t>Р. Е Ш И Л А  :</w:t>
      </w:r>
    </w:p>
    <w:p w:rsidR="00347B5F" w:rsidRPr="00347B5F" w:rsidRDefault="00347B5F" w:rsidP="00347B5F">
      <w:pPr>
        <w:jc w:val="center"/>
        <w:rPr>
          <w:sz w:val="28"/>
          <w:szCs w:val="28"/>
        </w:rPr>
      </w:pPr>
    </w:p>
    <w:p w:rsidR="00347B5F" w:rsidRPr="00347B5F" w:rsidRDefault="00347B5F" w:rsidP="00347B5F">
      <w:pPr>
        <w:rPr>
          <w:sz w:val="28"/>
          <w:szCs w:val="28"/>
        </w:rPr>
      </w:pPr>
    </w:p>
    <w:p w:rsidR="00347B5F" w:rsidRPr="00347B5F" w:rsidRDefault="00347B5F" w:rsidP="00347B5F">
      <w:pPr>
        <w:rPr>
          <w:sz w:val="28"/>
          <w:szCs w:val="28"/>
        </w:rPr>
      </w:pPr>
      <w:r w:rsidRPr="00347B5F">
        <w:rPr>
          <w:sz w:val="28"/>
          <w:szCs w:val="28"/>
        </w:rPr>
        <w:t>1. Приостановить до 1 января 2016 года:</w:t>
      </w:r>
    </w:p>
    <w:p w:rsidR="00347B5F" w:rsidRPr="00347B5F" w:rsidRDefault="00347B5F" w:rsidP="00347B5F">
      <w:pPr>
        <w:rPr>
          <w:sz w:val="28"/>
          <w:szCs w:val="28"/>
        </w:rPr>
      </w:pPr>
      <w:r w:rsidRPr="00347B5F">
        <w:rPr>
          <w:sz w:val="28"/>
          <w:szCs w:val="28"/>
        </w:rPr>
        <w:t xml:space="preserve">    </w:t>
      </w:r>
      <w:proofErr w:type="gramStart"/>
      <w:r w:rsidRPr="00347B5F">
        <w:rPr>
          <w:sz w:val="28"/>
          <w:szCs w:val="28"/>
        </w:rPr>
        <w:t>1) действие Положения  о бюджетном процессе в Нижнебурбукском муниципальном образовании, утвержденного решением Думы Нижнебурбукского сельского поселения от 15.04.2011 года  № 16  (с изменениями от 26.06.2013 г.  № 15, от 29.05.2014 г.  № 19,  от 10.02.2015 г.  № 2)  в отношении составления и утверждения проекта бюджета Нижнебурбукского муниципального образования на плановый период, предоставления в Думу Нижнебурбукского сельского поселения одновременно с указанным проектом решения документов и</w:t>
      </w:r>
      <w:proofErr w:type="gramEnd"/>
      <w:r w:rsidRPr="00347B5F">
        <w:rPr>
          <w:sz w:val="28"/>
          <w:szCs w:val="28"/>
        </w:rPr>
        <w:t xml:space="preserve"> материалов на плановый период (за исключением прогноза социально-экономического развития Нижнебурбукского сельского поселения, основных направлений налоговой политики и основных направлений бюджетной политики Нижнебурбукского муниципального образования);</w:t>
      </w:r>
    </w:p>
    <w:p w:rsidR="00347B5F" w:rsidRPr="00347B5F" w:rsidRDefault="00347B5F" w:rsidP="00347B5F">
      <w:pPr>
        <w:rPr>
          <w:sz w:val="28"/>
          <w:szCs w:val="28"/>
        </w:rPr>
      </w:pPr>
      <w:r w:rsidRPr="00347B5F">
        <w:rPr>
          <w:sz w:val="28"/>
          <w:szCs w:val="28"/>
        </w:rPr>
        <w:lastRenderedPageBreak/>
        <w:t xml:space="preserve">   2) действие пункта 2 статьи 11, пунктов 4 и 5 статьи 13 , пункта 1 статьи 18 Положения о бюджетном процессе в Нижнебурбукском муниципальном образовании, утвержденного решением Думы Нижнебурбукского сельского поселения от 15.04.2011 года № 16 (с изменениями от 26.06.2013 г. № 15,   от  29.05.2014 г. № 19,  от 10.02.2015 г. №2). </w:t>
      </w:r>
    </w:p>
    <w:p w:rsidR="00347B5F" w:rsidRPr="00347B5F" w:rsidRDefault="00347B5F" w:rsidP="00347B5F">
      <w:pPr>
        <w:rPr>
          <w:sz w:val="28"/>
          <w:szCs w:val="28"/>
        </w:rPr>
      </w:pPr>
      <w:r w:rsidRPr="00347B5F">
        <w:rPr>
          <w:sz w:val="28"/>
          <w:szCs w:val="28"/>
        </w:rPr>
        <w:t>2. Установить, что в 2015 году Администрация Нижнебурбукского сельского поселения вносит на рассмотрение Думы Нижнебурбукского сельского поселения проект решения о бюджете Нижнебурбукского муниципального образования на 2016 год не позднее 1 декабря 2015 года.</w:t>
      </w:r>
    </w:p>
    <w:p w:rsidR="00347B5F" w:rsidRPr="00347B5F" w:rsidRDefault="00347B5F" w:rsidP="00347B5F">
      <w:pPr>
        <w:rPr>
          <w:sz w:val="28"/>
          <w:szCs w:val="28"/>
        </w:rPr>
      </w:pPr>
      <w:r w:rsidRPr="00347B5F">
        <w:rPr>
          <w:sz w:val="28"/>
          <w:szCs w:val="28"/>
        </w:rPr>
        <w:t xml:space="preserve">3.  Настоящее решение опубликовать (обнародовать) и разместить на официальном сайте администрации Нижнебурбукского сельского поселения в информационно – телекоммуникационной сети «Интернет». </w:t>
      </w:r>
    </w:p>
    <w:p w:rsidR="00347B5F" w:rsidRPr="00347B5F" w:rsidRDefault="00347B5F" w:rsidP="00347B5F">
      <w:pPr>
        <w:rPr>
          <w:sz w:val="28"/>
          <w:szCs w:val="28"/>
        </w:rPr>
      </w:pPr>
    </w:p>
    <w:p w:rsidR="00347B5F" w:rsidRPr="00347B5F" w:rsidRDefault="00347B5F" w:rsidP="00347B5F">
      <w:pPr>
        <w:rPr>
          <w:sz w:val="28"/>
          <w:szCs w:val="28"/>
        </w:rPr>
      </w:pPr>
    </w:p>
    <w:p w:rsidR="00347B5F" w:rsidRPr="00347B5F" w:rsidRDefault="00347B5F" w:rsidP="00347B5F">
      <w:pPr>
        <w:rPr>
          <w:sz w:val="28"/>
          <w:szCs w:val="28"/>
        </w:rPr>
      </w:pPr>
    </w:p>
    <w:p w:rsidR="00347B5F" w:rsidRPr="00347B5F" w:rsidRDefault="00347B5F" w:rsidP="00347B5F">
      <w:pPr>
        <w:rPr>
          <w:sz w:val="28"/>
          <w:szCs w:val="28"/>
        </w:rPr>
      </w:pPr>
    </w:p>
    <w:p w:rsidR="00347B5F" w:rsidRPr="00347B5F" w:rsidRDefault="00347B5F" w:rsidP="00347B5F">
      <w:pPr>
        <w:rPr>
          <w:sz w:val="28"/>
          <w:szCs w:val="28"/>
        </w:rPr>
      </w:pPr>
    </w:p>
    <w:p w:rsidR="00347B5F" w:rsidRPr="00347B5F" w:rsidRDefault="00347B5F" w:rsidP="00347B5F">
      <w:pPr>
        <w:rPr>
          <w:sz w:val="28"/>
          <w:szCs w:val="28"/>
        </w:rPr>
      </w:pPr>
      <w:r w:rsidRPr="00347B5F">
        <w:rPr>
          <w:sz w:val="28"/>
          <w:szCs w:val="28"/>
        </w:rPr>
        <w:t xml:space="preserve">Председатель Думы, </w:t>
      </w:r>
    </w:p>
    <w:p w:rsidR="00347B5F" w:rsidRPr="00347B5F" w:rsidRDefault="00347B5F" w:rsidP="00347B5F">
      <w:pPr>
        <w:rPr>
          <w:sz w:val="28"/>
          <w:szCs w:val="28"/>
        </w:rPr>
      </w:pPr>
      <w:r w:rsidRPr="00347B5F">
        <w:rPr>
          <w:sz w:val="28"/>
          <w:szCs w:val="28"/>
        </w:rPr>
        <w:t>Глава  сельского поселения                                                               В.А.Котельников</w:t>
      </w:r>
    </w:p>
    <w:p w:rsidR="003B052E" w:rsidRPr="00347B5F" w:rsidRDefault="00347B5F">
      <w:pPr>
        <w:rPr>
          <w:sz w:val="28"/>
          <w:szCs w:val="28"/>
        </w:rPr>
      </w:pPr>
    </w:p>
    <w:sectPr w:rsidR="003B052E" w:rsidRPr="0034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5F"/>
    <w:rsid w:val="001D635E"/>
    <w:rsid w:val="00347B5F"/>
    <w:rsid w:val="00454C73"/>
    <w:rsid w:val="0046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2015-11-05T23:52:00Z</dcterms:created>
  <dcterms:modified xsi:type="dcterms:W3CDTF">2015-11-06T00:00:00Z</dcterms:modified>
</cp:coreProperties>
</file>