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20" w:rsidRDefault="00BC0720"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РОССИЙСКАЯ ФЕДЕРАЦИЯ</w:t>
      </w:r>
      <w:r w:rsidR="00B80A95">
        <w:rPr>
          <w:rStyle w:val="ab"/>
          <w:sz w:val="28"/>
          <w:szCs w:val="28"/>
        </w:rPr>
        <w:t xml:space="preserve">                    </w:t>
      </w:r>
      <w:r w:rsidR="006B2465">
        <w:rPr>
          <w:rStyle w:val="ab"/>
          <w:sz w:val="28"/>
          <w:szCs w:val="28"/>
        </w:rPr>
        <w:t xml:space="preserve">  </w:t>
      </w:r>
    </w:p>
    <w:p w:rsidR="00BC0720"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C0720"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p>
    <w:p w:rsidR="00B80A95" w:rsidRPr="007B3339" w:rsidRDefault="00BC0720"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НИЖНЕБУРБУКСКОГО</w:t>
      </w:r>
      <w:r w:rsidR="00B80A95"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1534AD"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BC0720">
        <w:rPr>
          <w:rFonts w:ascii="Times New Roman" w:hAnsi="Times New Roman" w:cs="Times New Roman"/>
          <w:b/>
          <w:sz w:val="28"/>
          <w:szCs w:val="28"/>
        </w:rPr>
        <w:t>»</w:t>
      </w:r>
      <w:r>
        <w:rPr>
          <w:rFonts w:ascii="Times New Roman" w:hAnsi="Times New Roman" w:cs="Times New Roman"/>
          <w:b/>
          <w:sz w:val="28"/>
          <w:szCs w:val="28"/>
        </w:rPr>
        <w:t xml:space="preserve"> апреля </w:t>
      </w:r>
      <w:r w:rsidR="00B80A95" w:rsidRPr="00B80A95">
        <w:rPr>
          <w:rFonts w:ascii="Times New Roman" w:hAnsi="Times New Roman" w:cs="Times New Roman"/>
          <w:b/>
          <w:sz w:val="28"/>
          <w:szCs w:val="28"/>
        </w:rPr>
        <w:t xml:space="preserve"> 2022 г.                                                    </w:t>
      </w:r>
      <w:r>
        <w:rPr>
          <w:rFonts w:ascii="Times New Roman" w:hAnsi="Times New Roman" w:cs="Times New Roman"/>
          <w:b/>
          <w:sz w:val="28"/>
          <w:szCs w:val="28"/>
        </w:rPr>
        <w:t xml:space="preserve">                           № 138</w:t>
      </w:r>
    </w:p>
    <w:p w:rsidR="00B80A95" w:rsidRPr="00B80A95" w:rsidRDefault="00BC0720"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д.Нижний Бурбук</w:t>
      </w:r>
    </w:p>
    <w:p w:rsidR="00B80A95" w:rsidRDefault="00B80A95" w:rsidP="00B80A95">
      <w:pPr>
        <w:jc w:val="both"/>
        <w:rPr>
          <w:rFonts w:eastAsia="Times New Roman" w:cs="Times New Roman"/>
          <w:lang w:eastAsia="ar-SA"/>
        </w:rPr>
      </w:pPr>
    </w:p>
    <w:p w:rsidR="0022438A" w:rsidRPr="00BC0720" w:rsidRDefault="00B80A95" w:rsidP="00B80A95">
      <w:pPr>
        <w:pStyle w:val="1"/>
        <w:spacing w:before="0" w:beforeAutospacing="0" w:after="0" w:afterAutospacing="0"/>
        <w:ind w:right="2976" w:firstLine="709"/>
        <w:jc w:val="both"/>
        <w:rPr>
          <w:b/>
          <w:sz w:val="28"/>
          <w:szCs w:val="28"/>
        </w:rPr>
      </w:pPr>
      <w:r w:rsidRPr="00BC0720">
        <w:rPr>
          <w:b/>
          <w:sz w:val="28"/>
          <w:szCs w:val="28"/>
        </w:rPr>
        <w:t xml:space="preserve">Об утверждении </w:t>
      </w:r>
      <w:r w:rsidR="00A13860" w:rsidRPr="00BC0720">
        <w:rPr>
          <w:b/>
          <w:sz w:val="28"/>
          <w:szCs w:val="28"/>
        </w:rPr>
        <w:t>П</w:t>
      </w:r>
      <w:r w:rsidRPr="00BC0720">
        <w:rPr>
          <w:b/>
          <w:sz w:val="28"/>
          <w:szCs w:val="28"/>
        </w:rPr>
        <w:t xml:space="preserve">орядка установления и оценки применения обязательных требований, устанавливаемых нормативными правовыми актами </w:t>
      </w:r>
      <w:r w:rsidR="00BC0720" w:rsidRPr="00BC0720">
        <w:rPr>
          <w:b/>
          <w:sz w:val="28"/>
          <w:szCs w:val="28"/>
        </w:rPr>
        <w:t>Нижнебурбукского</w:t>
      </w:r>
      <w:r w:rsidRPr="00BC0720">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BC0720">
        <w:rPr>
          <w:rFonts w:ascii="Times New Roman" w:hAnsi="Times New Roman" w:cs="Times New Roman"/>
          <w:sz w:val="28"/>
          <w:szCs w:val="28"/>
        </w:rPr>
        <w:t>Нижнебурбукского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BC0720">
        <w:rPr>
          <w:rFonts w:ascii="Times New Roman" w:eastAsia="Times New Roman" w:hAnsi="Times New Roman" w:cs="Times New Roman"/>
          <w:sz w:val="28"/>
          <w:szCs w:val="28"/>
          <w:lang w:eastAsia="ar-SA"/>
        </w:rPr>
        <w:t>Нижнебурбукского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BC0720">
        <w:rPr>
          <w:sz w:val="28"/>
          <w:szCs w:val="28"/>
        </w:rPr>
        <w:t>Нижнебурбукского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w:t>
      </w:r>
      <w:r w:rsidR="00BC0720">
        <w:rPr>
          <w:rFonts w:ascii="Times New Roman" w:hAnsi="Times New Roman" w:cs="Times New Roman"/>
          <w:b w:val="0"/>
          <w:sz w:val="28"/>
          <w:szCs w:val="28"/>
        </w:rPr>
        <w:t>решение в газете «Нижнебурбукский</w:t>
      </w:r>
      <w:r w:rsidRPr="00B80A95">
        <w:rPr>
          <w:rFonts w:ascii="Times New Roman" w:hAnsi="Times New Roman" w:cs="Times New Roman"/>
          <w:b w:val="0"/>
          <w:sz w:val="28"/>
          <w:szCs w:val="28"/>
        </w:rPr>
        <w:t xml:space="preserve"> вестник» и разместить на официальном сайте </w:t>
      </w:r>
      <w:r w:rsidR="00BC0720">
        <w:rPr>
          <w:rFonts w:ascii="Times New Roman" w:hAnsi="Times New Roman" w:cs="Times New Roman"/>
          <w:b w:val="0"/>
          <w:sz w:val="28"/>
          <w:szCs w:val="28"/>
        </w:rPr>
        <w:t>Нижнебурбукского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BC0720">
        <w:rPr>
          <w:rFonts w:ascii="Times New Roman" w:hAnsi="Times New Roman" w:cs="Times New Roman"/>
          <w:b w:val="0"/>
          <w:sz w:val="28"/>
          <w:szCs w:val="28"/>
        </w:rPr>
        <w:t>Нижнебурбукского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BC0720">
        <w:rPr>
          <w:rFonts w:ascii="Times New Roman" w:hAnsi="Times New Roman" w:cs="Times New Roman"/>
          <w:sz w:val="28"/>
          <w:szCs w:val="28"/>
        </w:rPr>
        <w:t xml:space="preserve">  С.В.Гапеевцев</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BC0720">
              <w:rPr>
                <w:rFonts w:ascii="Times New Roman" w:eastAsia="Times New Roman" w:hAnsi="Times New Roman" w:cs="Times New Roman"/>
                <w:kern w:val="2"/>
                <w:sz w:val="28"/>
                <w:szCs w:val="28"/>
                <w:lang w:eastAsia="ru-RU"/>
              </w:rPr>
              <w:t>Нижнебурбукского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1534AD"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«28» апреля</w:t>
            </w:r>
            <w:r w:rsidR="00BC0720">
              <w:rPr>
                <w:rFonts w:ascii="Times New Roman" w:eastAsia="Times New Roman" w:hAnsi="Times New Roman" w:cs="Times New Roman"/>
                <w:kern w:val="2"/>
                <w:sz w:val="28"/>
                <w:szCs w:val="28"/>
                <w:lang w:eastAsia="ru-RU"/>
              </w:rPr>
              <w:t xml:space="preserve"> 2022</w:t>
            </w:r>
            <w:r>
              <w:rPr>
                <w:rFonts w:ascii="Times New Roman" w:eastAsia="Times New Roman" w:hAnsi="Times New Roman" w:cs="Times New Roman"/>
                <w:kern w:val="2"/>
                <w:sz w:val="28"/>
                <w:szCs w:val="28"/>
                <w:lang w:eastAsia="ru-RU"/>
              </w:rPr>
              <w:t>г. № 138</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BC0720">
        <w:rPr>
          <w:b/>
          <w:sz w:val="28"/>
          <w:szCs w:val="28"/>
        </w:rPr>
        <w:t>Нижнебурбукского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BC0720">
        <w:rPr>
          <w:sz w:val="28"/>
          <w:szCs w:val="28"/>
        </w:rPr>
        <w:t>Нижнебурбукского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C0720">
        <w:rPr>
          <w:sz w:val="28"/>
          <w:szCs w:val="28"/>
        </w:rPr>
        <w:t>Нижнебурбукского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BC0720">
        <w:rPr>
          <w:sz w:val="28"/>
          <w:szCs w:val="28"/>
          <w:shd w:val="clear" w:color="auto" w:fill="FFFFFF"/>
        </w:rPr>
        <w:t>Нижнебурбукского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BC0720">
        <w:rPr>
          <w:sz w:val="28"/>
          <w:szCs w:val="28"/>
          <w:shd w:val="clear" w:color="auto" w:fill="FFFFFF"/>
        </w:rPr>
        <w:t>Нижнебурбукского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BC0720">
        <w:rPr>
          <w:sz w:val="28"/>
          <w:szCs w:val="28"/>
          <w:shd w:val="clear" w:color="auto" w:fill="FFFFFF"/>
        </w:rPr>
        <w:t>Нижнебурбукского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BC0720">
        <w:rPr>
          <w:sz w:val="28"/>
          <w:szCs w:val="28"/>
          <w:shd w:val="clear" w:color="auto" w:fill="FFFFFF"/>
        </w:rPr>
        <w:t>Нижнебурбукского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BC0720">
        <w:rPr>
          <w:rFonts w:ascii="Times New Roman" w:hAnsi="Times New Roman" w:cs="Times New Roman"/>
          <w:sz w:val="28"/>
          <w:szCs w:val="28"/>
        </w:rPr>
        <w:t>Нижнебурбукского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BC0720">
        <w:rPr>
          <w:rFonts w:ascii="Times New Roman" w:hAnsi="Times New Roman" w:cs="Times New Roman"/>
          <w:sz w:val="28"/>
          <w:szCs w:val="28"/>
        </w:rPr>
        <w:t>Нижнебурбукского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BC0720">
        <w:rPr>
          <w:rFonts w:ascii="Times New Roman" w:hAnsi="Times New Roman" w:cs="Times New Roman"/>
          <w:sz w:val="28"/>
          <w:szCs w:val="28"/>
        </w:rPr>
        <w:t>Нижнебурбукского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BC0720">
        <w:rPr>
          <w:rFonts w:ascii="Times New Roman" w:hAnsi="Times New Roman" w:cs="Times New Roman"/>
          <w:sz w:val="28"/>
          <w:szCs w:val="28"/>
        </w:rPr>
        <w:t>Нижнебурбукского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87" w:rsidRDefault="00855287" w:rsidP="0022438A">
      <w:pPr>
        <w:spacing w:after="0" w:line="240" w:lineRule="auto"/>
      </w:pPr>
      <w:r>
        <w:separator/>
      </w:r>
    </w:p>
  </w:endnote>
  <w:endnote w:type="continuationSeparator" w:id="0">
    <w:p w:rsidR="00855287" w:rsidRDefault="00855287"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87" w:rsidRDefault="00855287" w:rsidP="0022438A">
      <w:pPr>
        <w:spacing w:after="0" w:line="240" w:lineRule="auto"/>
      </w:pPr>
      <w:r>
        <w:separator/>
      </w:r>
    </w:p>
  </w:footnote>
  <w:footnote w:type="continuationSeparator" w:id="0">
    <w:p w:rsidR="00855287" w:rsidRDefault="00855287"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34AD"/>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5287"/>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0720"/>
    <w:rsid w:val="00BC6684"/>
    <w:rsid w:val="00BD732F"/>
    <w:rsid w:val="00C33A84"/>
    <w:rsid w:val="00C5766E"/>
    <w:rsid w:val="00C60C3B"/>
    <w:rsid w:val="00C6325F"/>
    <w:rsid w:val="00C65B08"/>
    <w:rsid w:val="00C836C5"/>
    <w:rsid w:val="00CC2A77"/>
    <w:rsid w:val="00CC6C6F"/>
    <w:rsid w:val="00D20C8D"/>
    <w:rsid w:val="00D4265E"/>
    <w:rsid w:val="00D45618"/>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4851"/>
  <w15:docId w15:val="{DDA32A0B-D57D-42DB-88A8-5BF41E0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30CD-5064-4837-ADCB-F8607E1D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7</cp:revision>
  <cp:lastPrinted>2022-01-10T04:11:00Z</cp:lastPrinted>
  <dcterms:created xsi:type="dcterms:W3CDTF">2022-04-15T05:38:00Z</dcterms:created>
  <dcterms:modified xsi:type="dcterms:W3CDTF">2022-05-11T06:03:00Z</dcterms:modified>
</cp:coreProperties>
</file>